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B1F0" w14:textId="77777777" w:rsidR="001562E7" w:rsidRPr="0048641C" w:rsidRDefault="001562E7" w:rsidP="00051B18">
      <w:pPr>
        <w:jc w:val="both"/>
        <w:rPr>
          <w:rFonts w:asciiTheme="minorHAnsi" w:hAnsiTheme="minorHAnsi" w:cstheme="minorHAnsi"/>
          <w:b/>
        </w:rPr>
      </w:pPr>
      <w:bookmarkStart w:id="0" w:name="_Hlk183590460"/>
      <w:bookmarkEnd w:id="0"/>
    </w:p>
    <w:p w14:paraId="046F1052" w14:textId="77777777" w:rsidR="001562E7" w:rsidRPr="0048641C" w:rsidRDefault="001562E7" w:rsidP="00051B18">
      <w:pPr>
        <w:jc w:val="both"/>
        <w:rPr>
          <w:rFonts w:asciiTheme="minorHAnsi" w:hAnsiTheme="minorHAnsi" w:cstheme="minorHAnsi"/>
          <w:b/>
        </w:rPr>
      </w:pPr>
    </w:p>
    <w:p w14:paraId="33D1BBE2" w14:textId="77777777" w:rsidR="001562E7" w:rsidRPr="0048641C" w:rsidRDefault="001562E7" w:rsidP="00051B18">
      <w:pPr>
        <w:tabs>
          <w:tab w:val="left" w:pos="5729"/>
        </w:tabs>
        <w:jc w:val="both"/>
        <w:rPr>
          <w:rFonts w:asciiTheme="minorHAnsi" w:hAnsiTheme="minorHAnsi" w:cstheme="minorHAnsi"/>
          <w:b/>
        </w:rPr>
      </w:pPr>
      <w:r w:rsidRPr="0048641C">
        <w:rPr>
          <w:rFonts w:asciiTheme="minorHAnsi" w:hAnsiTheme="minorHAnsi" w:cstheme="minorHAnsi"/>
          <w:b/>
        </w:rPr>
        <w:tab/>
      </w:r>
    </w:p>
    <w:p w14:paraId="10219962" w14:textId="77777777" w:rsidR="001562E7" w:rsidRPr="0048641C" w:rsidRDefault="001562E7" w:rsidP="00051B18">
      <w:pPr>
        <w:tabs>
          <w:tab w:val="left" w:pos="5729"/>
        </w:tabs>
        <w:jc w:val="both"/>
        <w:rPr>
          <w:rFonts w:asciiTheme="minorHAnsi" w:hAnsiTheme="minorHAnsi" w:cstheme="minorHAnsi"/>
          <w:b/>
        </w:rPr>
      </w:pPr>
    </w:p>
    <w:p w14:paraId="7405F4A1" w14:textId="77777777" w:rsidR="001562E7" w:rsidRPr="0048641C" w:rsidRDefault="001562E7" w:rsidP="00051B18">
      <w:pPr>
        <w:jc w:val="both"/>
        <w:rPr>
          <w:rFonts w:asciiTheme="minorHAnsi" w:hAnsiTheme="minorHAnsi" w:cstheme="minorHAnsi"/>
          <w:b/>
        </w:rPr>
      </w:pPr>
    </w:p>
    <w:p w14:paraId="70AFBBEC" w14:textId="652C29D9" w:rsidR="001562E7" w:rsidRPr="0048641C" w:rsidRDefault="001562E7" w:rsidP="00051B18">
      <w:pPr>
        <w:jc w:val="both"/>
        <w:rPr>
          <w:rFonts w:asciiTheme="minorHAnsi" w:hAnsiTheme="minorHAnsi" w:cstheme="minorHAnsi"/>
          <w:b/>
        </w:rPr>
      </w:pPr>
    </w:p>
    <w:p w14:paraId="58F9BE79" w14:textId="77777777" w:rsidR="001562E7" w:rsidRPr="0048641C" w:rsidRDefault="001562E7" w:rsidP="00051B18">
      <w:pPr>
        <w:jc w:val="both"/>
        <w:rPr>
          <w:rFonts w:asciiTheme="minorHAnsi" w:hAnsiTheme="minorHAnsi" w:cstheme="minorHAnsi"/>
          <w:b/>
        </w:rPr>
      </w:pPr>
    </w:p>
    <w:p w14:paraId="0ECB581F" w14:textId="77777777" w:rsidR="001562E7" w:rsidRPr="0048641C" w:rsidRDefault="001562E7" w:rsidP="00051B18">
      <w:pPr>
        <w:jc w:val="both"/>
        <w:rPr>
          <w:rFonts w:asciiTheme="minorHAnsi" w:hAnsiTheme="minorHAnsi" w:cstheme="minorHAnsi"/>
          <w:b/>
        </w:rPr>
      </w:pPr>
    </w:p>
    <w:p w14:paraId="67F2AFD3" w14:textId="77777777" w:rsidR="001562E7" w:rsidRPr="0048641C" w:rsidRDefault="001562E7" w:rsidP="00051B18">
      <w:pPr>
        <w:jc w:val="both"/>
        <w:rPr>
          <w:rFonts w:asciiTheme="minorHAnsi" w:hAnsiTheme="minorHAnsi" w:cstheme="minorHAnsi"/>
          <w:b/>
        </w:rPr>
      </w:pPr>
    </w:p>
    <w:p w14:paraId="6FC41C33" w14:textId="77777777" w:rsidR="001562E7" w:rsidRPr="0048641C" w:rsidRDefault="001562E7" w:rsidP="00051B18">
      <w:pPr>
        <w:jc w:val="both"/>
        <w:rPr>
          <w:rFonts w:asciiTheme="minorHAnsi" w:hAnsiTheme="minorHAnsi" w:cstheme="minorHAnsi"/>
          <w:b/>
        </w:rPr>
      </w:pPr>
    </w:p>
    <w:p w14:paraId="6CD7C802" w14:textId="77777777" w:rsidR="001562E7" w:rsidRPr="0048641C" w:rsidRDefault="001562E7" w:rsidP="00051B18">
      <w:pPr>
        <w:jc w:val="both"/>
        <w:rPr>
          <w:rFonts w:asciiTheme="minorHAnsi" w:hAnsiTheme="minorHAnsi" w:cstheme="minorHAnsi"/>
          <w:b/>
        </w:rPr>
      </w:pPr>
    </w:p>
    <w:p w14:paraId="64867E73" w14:textId="77777777" w:rsidR="001562E7" w:rsidRPr="0048641C" w:rsidRDefault="001562E7" w:rsidP="00051B18">
      <w:pPr>
        <w:jc w:val="both"/>
        <w:rPr>
          <w:rFonts w:asciiTheme="minorHAnsi" w:hAnsiTheme="minorHAnsi" w:cstheme="minorHAnsi"/>
          <w:b/>
        </w:rPr>
      </w:pPr>
    </w:p>
    <w:p w14:paraId="2A3606E3" w14:textId="77777777" w:rsidR="001562E7" w:rsidRPr="0048641C" w:rsidRDefault="001562E7" w:rsidP="00051B18">
      <w:pPr>
        <w:jc w:val="both"/>
        <w:rPr>
          <w:rFonts w:asciiTheme="minorHAnsi" w:hAnsiTheme="minorHAnsi" w:cstheme="minorHAnsi"/>
          <w:b/>
        </w:rPr>
      </w:pPr>
    </w:p>
    <w:p w14:paraId="515B8D8E" w14:textId="77777777" w:rsidR="001562E7" w:rsidRPr="0048641C" w:rsidRDefault="001562E7" w:rsidP="00051B18">
      <w:pPr>
        <w:jc w:val="both"/>
        <w:rPr>
          <w:rFonts w:asciiTheme="minorHAnsi" w:hAnsiTheme="minorHAnsi" w:cstheme="minorHAnsi"/>
          <w:b/>
        </w:rPr>
      </w:pPr>
    </w:p>
    <w:p w14:paraId="55BDA480" w14:textId="171E3931" w:rsidR="001562E7" w:rsidRPr="0048641C" w:rsidRDefault="001562E7" w:rsidP="00051B18">
      <w:pPr>
        <w:jc w:val="both"/>
        <w:rPr>
          <w:rFonts w:asciiTheme="minorHAnsi" w:hAnsiTheme="minorHAnsi" w:cstheme="minorHAnsi"/>
          <w:b/>
        </w:rPr>
      </w:pPr>
    </w:p>
    <w:p w14:paraId="55C8E3D0" w14:textId="7CE4F2F0" w:rsidR="001562E7" w:rsidRPr="0048641C" w:rsidRDefault="001562E7" w:rsidP="00051B18">
      <w:pPr>
        <w:ind w:left="-426"/>
        <w:jc w:val="both"/>
        <w:rPr>
          <w:rFonts w:asciiTheme="minorHAnsi" w:hAnsiTheme="minorHAnsi" w:cstheme="minorHAnsi"/>
          <w:b/>
          <w:u w:val="single"/>
        </w:rPr>
      </w:pPr>
      <w:r w:rsidRPr="0048641C">
        <w:rPr>
          <w:rFonts w:asciiTheme="minorHAnsi" w:hAnsiTheme="minorHAnsi" w:cstheme="minorHAnsi"/>
          <w:b/>
        </w:rPr>
        <w:t xml:space="preserve"> </w:t>
      </w:r>
      <w:r w:rsidR="009D5BA2" w:rsidRPr="0048641C">
        <w:rPr>
          <w:rFonts w:asciiTheme="minorHAnsi" w:hAnsiTheme="minorHAnsi" w:cstheme="minorHAnsi"/>
          <w:b/>
        </w:rPr>
        <w:t xml:space="preserve">       </w:t>
      </w:r>
      <w:r w:rsidRPr="0048641C">
        <w:rPr>
          <w:rFonts w:asciiTheme="minorHAnsi" w:hAnsiTheme="minorHAnsi" w:cstheme="minorHAnsi"/>
          <w:b/>
        </w:rPr>
        <w:t xml:space="preserve"> </w:t>
      </w:r>
      <w:r w:rsidRPr="0048641C">
        <w:rPr>
          <w:rFonts w:asciiTheme="minorHAnsi" w:hAnsiTheme="minorHAnsi" w:cstheme="minorHAnsi"/>
          <w:b/>
          <w:u w:val="single"/>
        </w:rPr>
        <w:t xml:space="preserve">Revizyon Bilgileri: </w:t>
      </w:r>
    </w:p>
    <w:p w14:paraId="16D89295" w14:textId="77777777" w:rsidR="001562E7" w:rsidRPr="0048641C" w:rsidRDefault="001562E7" w:rsidP="00051B18">
      <w:pPr>
        <w:jc w:val="both"/>
        <w:rPr>
          <w:rFonts w:asciiTheme="minorHAnsi" w:hAnsiTheme="minorHAnsi" w:cstheme="minorHAnsi"/>
          <w:b/>
        </w:rPr>
      </w:pPr>
    </w:p>
    <w:tbl>
      <w:tblPr>
        <w:tblW w:w="100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2315"/>
        <w:gridCol w:w="6866"/>
      </w:tblGrid>
      <w:tr w:rsidR="001562E7" w:rsidRPr="0048641C" w14:paraId="73785502" w14:textId="77777777" w:rsidTr="04D2A6D6">
        <w:tc>
          <w:tcPr>
            <w:tcW w:w="871" w:type="dxa"/>
          </w:tcPr>
          <w:p w14:paraId="0D7C26D0" w14:textId="15261DD3" w:rsidR="001562E7" w:rsidRPr="0048641C" w:rsidRDefault="001562E7" w:rsidP="04D2A6D6">
            <w:pPr>
              <w:autoSpaceDE w:val="0"/>
              <w:autoSpaceDN w:val="0"/>
              <w:adjustRightInd w:val="0"/>
              <w:spacing w:line="120" w:lineRule="atLeast"/>
              <w:jc w:val="both"/>
              <w:rPr>
                <w:rFonts w:asciiTheme="minorHAnsi" w:hAnsiTheme="minorHAnsi" w:cstheme="minorBidi"/>
                <w:b/>
                <w:bCs/>
              </w:rPr>
            </w:pPr>
            <w:r w:rsidRPr="04D2A6D6">
              <w:rPr>
                <w:rFonts w:asciiTheme="minorHAnsi" w:hAnsiTheme="minorHAnsi" w:cstheme="minorBidi"/>
                <w:b/>
                <w:bCs/>
              </w:rPr>
              <w:t>Rev.N</w:t>
            </w:r>
            <w:r w:rsidR="07618B0D" w:rsidRPr="04D2A6D6">
              <w:rPr>
                <w:rFonts w:asciiTheme="minorHAnsi" w:hAnsiTheme="minorHAnsi" w:cstheme="minorBidi"/>
                <w:b/>
                <w:bCs/>
              </w:rPr>
              <w:t>o</w:t>
            </w:r>
          </w:p>
        </w:tc>
        <w:tc>
          <w:tcPr>
            <w:tcW w:w="2315" w:type="dxa"/>
          </w:tcPr>
          <w:p w14:paraId="6EE9B461" w14:textId="77777777" w:rsidR="001562E7" w:rsidRPr="0048641C" w:rsidRDefault="001562E7" w:rsidP="00051B18">
            <w:pPr>
              <w:autoSpaceDE w:val="0"/>
              <w:autoSpaceDN w:val="0"/>
              <w:adjustRightInd w:val="0"/>
              <w:spacing w:line="120" w:lineRule="atLeast"/>
              <w:jc w:val="both"/>
              <w:rPr>
                <w:rFonts w:asciiTheme="minorHAnsi" w:hAnsiTheme="minorHAnsi" w:cstheme="minorHAnsi"/>
                <w:b/>
              </w:rPr>
            </w:pPr>
            <w:r w:rsidRPr="0048641C">
              <w:rPr>
                <w:rFonts w:asciiTheme="minorHAnsi" w:hAnsiTheme="minorHAnsi" w:cstheme="minorHAnsi"/>
                <w:b/>
              </w:rPr>
              <w:t>Rev.Tarihi</w:t>
            </w:r>
          </w:p>
        </w:tc>
        <w:tc>
          <w:tcPr>
            <w:tcW w:w="6866" w:type="dxa"/>
          </w:tcPr>
          <w:p w14:paraId="16B9DDA2" w14:textId="77777777" w:rsidR="001562E7" w:rsidRPr="0048641C" w:rsidRDefault="001562E7" w:rsidP="00051B18">
            <w:pPr>
              <w:autoSpaceDE w:val="0"/>
              <w:autoSpaceDN w:val="0"/>
              <w:adjustRightInd w:val="0"/>
              <w:spacing w:line="120" w:lineRule="atLeast"/>
              <w:ind w:right="34"/>
              <w:jc w:val="both"/>
              <w:rPr>
                <w:rFonts w:asciiTheme="minorHAnsi" w:hAnsiTheme="minorHAnsi" w:cstheme="minorHAnsi"/>
                <w:b/>
              </w:rPr>
            </w:pPr>
            <w:r w:rsidRPr="0048641C">
              <w:rPr>
                <w:rFonts w:asciiTheme="minorHAnsi" w:hAnsiTheme="minorHAnsi" w:cstheme="minorHAnsi"/>
                <w:b/>
              </w:rPr>
              <w:t>Açıklama</w:t>
            </w:r>
          </w:p>
        </w:tc>
      </w:tr>
      <w:tr w:rsidR="001562E7" w:rsidRPr="0048641C" w14:paraId="35ED7124" w14:textId="77777777" w:rsidTr="04D2A6D6">
        <w:trPr>
          <w:trHeight w:val="390"/>
        </w:trPr>
        <w:tc>
          <w:tcPr>
            <w:tcW w:w="871" w:type="dxa"/>
          </w:tcPr>
          <w:p w14:paraId="6A6220AA" w14:textId="3A0E763A" w:rsidR="001562E7" w:rsidRPr="008A0A66" w:rsidRDefault="00C2572B" w:rsidP="00051B18">
            <w:pPr>
              <w:pStyle w:val="AralkYok"/>
              <w:jc w:val="both"/>
              <w:rPr>
                <w:rFonts w:asciiTheme="minorHAnsi" w:hAnsiTheme="minorHAnsi" w:cstheme="minorHAnsi"/>
                <w:lang w:val="tr-TR"/>
              </w:rPr>
            </w:pPr>
            <w:r>
              <w:rPr>
                <w:rFonts w:asciiTheme="minorHAnsi" w:hAnsiTheme="minorHAnsi" w:cstheme="minorHAnsi"/>
                <w:lang w:val="tr-TR"/>
              </w:rPr>
              <w:t>01</w:t>
            </w:r>
          </w:p>
        </w:tc>
        <w:tc>
          <w:tcPr>
            <w:tcW w:w="2315" w:type="dxa"/>
          </w:tcPr>
          <w:p w14:paraId="518C0C2C" w14:textId="6B197928" w:rsidR="001562E7" w:rsidRPr="008A0A66" w:rsidRDefault="00C2572B" w:rsidP="00051B18">
            <w:pPr>
              <w:pStyle w:val="AralkYok"/>
              <w:jc w:val="both"/>
              <w:rPr>
                <w:rFonts w:asciiTheme="minorHAnsi" w:hAnsiTheme="minorHAnsi" w:cstheme="minorHAnsi"/>
                <w:lang w:val="tr-TR"/>
              </w:rPr>
            </w:pPr>
            <w:r>
              <w:rPr>
                <w:rFonts w:asciiTheme="minorHAnsi" w:hAnsiTheme="minorHAnsi" w:cstheme="minorHAnsi"/>
                <w:lang w:val="tr-TR"/>
              </w:rPr>
              <w:t>02.12.2024</w:t>
            </w:r>
          </w:p>
        </w:tc>
        <w:tc>
          <w:tcPr>
            <w:tcW w:w="6866" w:type="dxa"/>
          </w:tcPr>
          <w:p w14:paraId="04BBDBD7" w14:textId="0C2D3174" w:rsidR="001562E7" w:rsidRPr="008A0A66" w:rsidRDefault="00DF5208" w:rsidP="00051B18">
            <w:pPr>
              <w:pStyle w:val="AralkYok"/>
              <w:jc w:val="both"/>
              <w:rPr>
                <w:rFonts w:asciiTheme="minorHAnsi" w:hAnsiTheme="minorHAnsi" w:cstheme="minorHAnsi"/>
                <w:lang w:val="tr-TR"/>
              </w:rPr>
            </w:pPr>
            <w:r>
              <w:rPr>
                <w:rFonts w:asciiTheme="minorHAnsi" w:hAnsiTheme="minorHAnsi" w:cstheme="minorHAnsi"/>
              </w:rPr>
              <w:t xml:space="preserve">Madde </w:t>
            </w:r>
            <w:proofErr w:type="spellStart"/>
            <w:r>
              <w:rPr>
                <w:rFonts w:asciiTheme="minorHAnsi" w:hAnsiTheme="minorHAnsi" w:cstheme="minorHAnsi"/>
              </w:rPr>
              <w:t>içerikleri</w:t>
            </w:r>
            <w:proofErr w:type="spellEnd"/>
            <w:r>
              <w:rPr>
                <w:rFonts w:asciiTheme="minorHAnsi" w:hAnsiTheme="minorHAnsi" w:cstheme="minorHAnsi"/>
              </w:rPr>
              <w:t xml:space="preserve"> </w:t>
            </w:r>
            <w:proofErr w:type="spellStart"/>
            <w:r>
              <w:rPr>
                <w:rFonts w:asciiTheme="minorHAnsi" w:hAnsiTheme="minorHAnsi" w:cstheme="minorHAnsi"/>
              </w:rPr>
              <w:t>detaylandırılarak</w:t>
            </w:r>
            <w:proofErr w:type="spellEnd"/>
            <w:r>
              <w:rPr>
                <w:rFonts w:asciiTheme="minorHAnsi" w:hAnsiTheme="minorHAnsi" w:cstheme="minorHAnsi"/>
              </w:rPr>
              <w:t xml:space="preserve"> form </w:t>
            </w:r>
            <w:proofErr w:type="spellStart"/>
            <w:r>
              <w:rPr>
                <w:rFonts w:asciiTheme="minorHAnsi" w:hAnsiTheme="minorHAnsi" w:cstheme="minorHAnsi"/>
              </w:rPr>
              <w:t>şablonu</w:t>
            </w:r>
            <w:proofErr w:type="spellEnd"/>
            <w:r>
              <w:rPr>
                <w:rFonts w:asciiTheme="minorHAnsi" w:hAnsiTheme="minorHAnsi" w:cstheme="minorHAnsi"/>
              </w:rPr>
              <w:t xml:space="preserve"> </w:t>
            </w:r>
            <w:proofErr w:type="spellStart"/>
            <w:r>
              <w:rPr>
                <w:rFonts w:asciiTheme="minorHAnsi" w:hAnsiTheme="minorHAnsi" w:cstheme="minorHAnsi"/>
              </w:rPr>
              <w:t>değiştirilmiştir</w:t>
            </w:r>
            <w:proofErr w:type="spellEnd"/>
            <w:r>
              <w:rPr>
                <w:rFonts w:asciiTheme="minorHAnsi" w:hAnsiTheme="minorHAnsi" w:cstheme="minorHAnsi"/>
              </w:rPr>
              <w:t>.</w:t>
            </w:r>
          </w:p>
        </w:tc>
      </w:tr>
      <w:tr w:rsidR="009D5BA2" w:rsidRPr="0048641C" w14:paraId="4B7A115B" w14:textId="77777777" w:rsidTr="04D2A6D6">
        <w:trPr>
          <w:trHeight w:val="390"/>
        </w:trPr>
        <w:tc>
          <w:tcPr>
            <w:tcW w:w="871" w:type="dxa"/>
          </w:tcPr>
          <w:p w14:paraId="6AD33E2B" w14:textId="4562C43C" w:rsidR="009D5BA2" w:rsidRPr="008A0A66" w:rsidRDefault="003F6CCF" w:rsidP="00051B18">
            <w:pPr>
              <w:pStyle w:val="AralkYok"/>
              <w:jc w:val="both"/>
              <w:rPr>
                <w:rFonts w:asciiTheme="minorHAnsi" w:hAnsiTheme="minorHAnsi" w:cstheme="minorHAnsi"/>
                <w:lang w:val="tr-TR"/>
              </w:rPr>
            </w:pPr>
            <w:r>
              <w:rPr>
                <w:rFonts w:asciiTheme="minorHAnsi" w:hAnsiTheme="minorHAnsi" w:cstheme="minorHAnsi"/>
                <w:lang w:val="tr-TR"/>
              </w:rPr>
              <w:t>02</w:t>
            </w:r>
          </w:p>
        </w:tc>
        <w:tc>
          <w:tcPr>
            <w:tcW w:w="2315" w:type="dxa"/>
          </w:tcPr>
          <w:p w14:paraId="4504DD39" w14:textId="086ACE9A" w:rsidR="009D5BA2" w:rsidRPr="008A0A66" w:rsidRDefault="003F6CCF" w:rsidP="00051B18">
            <w:pPr>
              <w:pStyle w:val="AralkYok"/>
              <w:jc w:val="both"/>
              <w:rPr>
                <w:rFonts w:asciiTheme="minorHAnsi" w:hAnsiTheme="minorHAnsi" w:cstheme="minorHAnsi"/>
                <w:lang w:val="tr-TR"/>
              </w:rPr>
            </w:pPr>
            <w:r>
              <w:rPr>
                <w:rFonts w:asciiTheme="minorHAnsi" w:hAnsiTheme="minorHAnsi" w:cstheme="minorHAnsi"/>
                <w:lang w:val="tr-TR"/>
              </w:rPr>
              <w:t>23.02.2026</w:t>
            </w:r>
          </w:p>
        </w:tc>
        <w:tc>
          <w:tcPr>
            <w:tcW w:w="6866" w:type="dxa"/>
          </w:tcPr>
          <w:p w14:paraId="66A7B93C" w14:textId="2F3525FA" w:rsidR="009D5BA2" w:rsidRPr="008A0A66" w:rsidRDefault="00397726" w:rsidP="00051B18">
            <w:pPr>
              <w:pStyle w:val="AralkYok"/>
              <w:jc w:val="both"/>
              <w:rPr>
                <w:rFonts w:asciiTheme="minorHAnsi" w:hAnsiTheme="minorHAnsi" w:cstheme="minorHAnsi"/>
                <w:lang w:val="tr-TR"/>
              </w:rPr>
            </w:pPr>
            <w:r>
              <w:rPr>
                <w:rFonts w:asciiTheme="minorHAnsi" w:hAnsiTheme="minorHAnsi" w:cstheme="minorHAnsi"/>
                <w:lang w:val="tr-TR"/>
              </w:rPr>
              <w:t>Sakarya fabrika</w:t>
            </w:r>
            <w:r w:rsidR="00BD2B7D">
              <w:rPr>
                <w:rFonts w:asciiTheme="minorHAnsi" w:hAnsiTheme="minorHAnsi" w:cstheme="minorHAnsi"/>
                <w:lang w:val="tr-TR"/>
              </w:rPr>
              <w:t>sının</w:t>
            </w:r>
            <w:r>
              <w:rPr>
                <w:rFonts w:asciiTheme="minorHAnsi" w:hAnsiTheme="minorHAnsi" w:cstheme="minorHAnsi"/>
                <w:lang w:val="tr-TR"/>
              </w:rPr>
              <w:t xml:space="preserve"> kapatılması </w:t>
            </w:r>
            <w:r w:rsidR="0005222F">
              <w:rPr>
                <w:rFonts w:asciiTheme="minorHAnsi" w:hAnsiTheme="minorHAnsi" w:cstheme="minorHAnsi"/>
                <w:lang w:val="tr-TR"/>
              </w:rPr>
              <w:t>ile adres bilgileri güncellenmiştir.</w:t>
            </w:r>
          </w:p>
        </w:tc>
      </w:tr>
      <w:tr w:rsidR="009D5BA2" w:rsidRPr="0048641C" w14:paraId="1D816223" w14:textId="77777777" w:rsidTr="04D2A6D6">
        <w:trPr>
          <w:trHeight w:val="390"/>
        </w:trPr>
        <w:tc>
          <w:tcPr>
            <w:tcW w:w="871" w:type="dxa"/>
          </w:tcPr>
          <w:p w14:paraId="29833518" w14:textId="77777777" w:rsidR="009D5BA2" w:rsidRPr="008A0A66" w:rsidRDefault="009D5BA2" w:rsidP="00051B18">
            <w:pPr>
              <w:pStyle w:val="AralkYok"/>
              <w:jc w:val="both"/>
              <w:rPr>
                <w:rFonts w:asciiTheme="minorHAnsi" w:hAnsiTheme="minorHAnsi" w:cstheme="minorHAnsi"/>
                <w:lang w:val="tr-TR"/>
              </w:rPr>
            </w:pPr>
          </w:p>
        </w:tc>
        <w:tc>
          <w:tcPr>
            <w:tcW w:w="2315" w:type="dxa"/>
          </w:tcPr>
          <w:p w14:paraId="2998B2E3" w14:textId="77777777" w:rsidR="009D5BA2" w:rsidRPr="008A0A66" w:rsidRDefault="009D5BA2" w:rsidP="00051B18">
            <w:pPr>
              <w:pStyle w:val="AralkYok"/>
              <w:jc w:val="both"/>
              <w:rPr>
                <w:rFonts w:asciiTheme="minorHAnsi" w:hAnsiTheme="minorHAnsi" w:cstheme="minorHAnsi"/>
                <w:lang w:val="tr-TR"/>
              </w:rPr>
            </w:pPr>
          </w:p>
        </w:tc>
        <w:tc>
          <w:tcPr>
            <w:tcW w:w="6866" w:type="dxa"/>
          </w:tcPr>
          <w:p w14:paraId="621367C9" w14:textId="77777777" w:rsidR="009D5BA2" w:rsidRPr="008A0A66" w:rsidRDefault="009D5BA2" w:rsidP="00051B18">
            <w:pPr>
              <w:pStyle w:val="AralkYok"/>
              <w:jc w:val="both"/>
              <w:rPr>
                <w:rFonts w:asciiTheme="minorHAnsi" w:hAnsiTheme="minorHAnsi" w:cstheme="minorHAnsi"/>
                <w:lang w:val="tr-TR"/>
              </w:rPr>
            </w:pPr>
          </w:p>
        </w:tc>
      </w:tr>
      <w:tr w:rsidR="009D5BA2" w:rsidRPr="0048641C" w14:paraId="3730FFE5" w14:textId="77777777" w:rsidTr="04D2A6D6">
        <w:trPr>
          <w:trHeight w:val="390"/>
        </w:trPr>
        <w:tc>
          <w:tcPr>
            <w:tcW w:w="871" w:type="dxa"/>
          </w:tcPr>
          <w:p w14:paraId="079EA392" w14:textId="77777777" w:rsidR="009D5BA2" w:rsidRPr="008A0A66" w:rsidRDefault="009D5BA2" w:rsidP="00051B18">
            <w:pPr>
              <w:pStyle w:val="AralkYok"/>
              <w:jc w:val="both"/>
              <w:rPr>
                <w:rFonts w:asciiTheme="minorHAnsi" w:hAnsiTheme="minorHAnsi" w:cstheme="minorHAnsi"/>
                <w:lang w:val="tr-TR"/>
              </w:rPr>
            </w:pPr>
          </w:p>
        </w:tc>
        <w:tc>
          <w:tcPr>
            <w:tcW w:w="2315" w:type="dxa"/>
          </w:tcPr>
          <w:p w14:paraId="6BF5DD1F" w14:textId="77777777" w:rsidR="009D5BA2" w:rsidRPr="008A0A66" w:rsidRDefault="009D5BA2" w:rsidP="00051B18">
            <w:pPr>
              <w:pStyle w:val="AralkYok"/>
              <w:jc w:val="both"/>
              <w:rPr>
                <w:rFonts w:asciiTheme="minorHAnsi" w:hAnsiTheme="minorHAnsi" w:cstheme="minorHAnsi"/>
                <w:lang w:val="tr-TR"/>
              </w:rPr>
            </w:pPr>
          </w:p>
        </w:tc>
        <w:tc>
          <w:tcPr>
            <w:tcW w:w="6866" w:type="dxa"/>
          </w:tcPr>
          <w:p w14:paraId="5230DA3C" w14:textId="77777777" w:rsidR="009D5BA2" w:rsidRPr="008A0A66" w:rsidRDefault="009D5BA2" w:rsidP="00051B18">
            <w:pPr>
              <w:pStyle w:val="AralkYok"/>
              <w:jc w:val="both"/>
              <w:rPr>
                <w:rFonts w:asciiTheme="minorHAnsi" w:hAnsiTheme="minorHAnsi" w:cstheme="minorHAnsi"/>
                <w:lang w:val="tr-TR"/>
              </w:rPr>
            </w:pPr>
          </w:p>
        </w:tc>
      </w:tr>
      <w:tr w:rsidR="009D5BA2" w:rsidRPr="0048641C" w14:paraId="581A4C24" w14:textId="77777777" w:rsidTr="04D2A6D6">
        <w:trPr>
          <w:trHeight w:val="390"/>
        </w:trPr>
        <w:tc>
          <w:tcPr>
            <w:tcW w:w="871" w:type="dxa"/>
          </w:tcPr>
          <w:p w14:paraId="5A7343AC" w14:textId="77777777" w:rsidR="009D5BA2" w:rsidRPr="008A0A66" w:rsidRDefault="009D5BA2" w:rsidP="00051B18">
            <w:pPr>
              <w:pStyle w:val="AralkYok"/>
              <w:jc w:val="both"/>
              <w:rPr>
                <w:rFonts w:asciiTheme="minorHAnsi" w:hAnsiTheme="minorHAnsi" w:cstheme="minorHAnsi"/>
                <w:lang w:val="tr-TR"/>
              </w:rPr>
            </w:pPr>
          </w:p>
        </w:tc>
        <w:tc>
          <w:tcPr>
            <w:tcW w:w="2315" w:type="dxa"/>
          </w:tcPr>
          <w:p w14:paraId="12F804F7" w14:textId="77777777" w:rsidR="009D5BA2" w:rsidRPr="008A0A66" w:rsidRDefault="009D5BA2" w:rsidP="00051B18">
            <w:pPr>
              <w:pStyle w:val="AralkYok"/>
              <w:jc w:val="both"/>
              <w:rPr>
                <w:rFonts w:asciiTheme="minorHAnsi" w:hAnsiTheme="minorHAnsi" w:cstheme="minorHAnsi"/>
                <w:lang w:val="tr-TR"/>
              </w:rPr>
            </w:pPr>
          </w:p>
        </w:tc>
        <w:tc>
          <w:tcPr>
            <w:tcW w:w="6866" w:type="dxa"/>
          </w:tcPr>
          <w:p w14:paraId="4FE32549" w14:textId="77777777" w:rsidR="009D5BA2" w:rsidRPr="008A0A66" w:rsidRDefault="009D5BA2" w:rsidP="00051B18">
            <w:pPr>
              <w:pStyle w:val="AralkYok"/>
              <w:jc w:val="both"/>
              <w:rPr>
                <w:rFonts w:asciiTheme="minorHAnsi" w:hAnsiTheme="minorHAnsi" w:cstheme="minorHAnsi"/>
                <w:lang w:val="tr-TR"/>
              </w:rPr>
            </w:pPr>
          </w:p>
        </w:tc>
      </w:tr>
    </w:tbl>
    <w:p w14:paraId="26260534" w14:textId="77777777" w:rsidR="009D5BA2" w:rsidRPr="0048641C" w:rsidRDefault="009D5BA2" w:rsidP="00051B18">
      <w:pPr>
        <w:jc w:val="both"/>
        <w:rPr>
          <w:rFonts w:asciiTheme="minorHAnsi" w:hAnsiTheme="minorHAnsi" w:cstheme="minorHAnsi"/>
          <w:b/>
        </w:rPr>
      </w:pPr>
    </w:p>
    <w:p w14:paraId="31A7DF1A" w14:textId="77777777" w:rsidR="001562E7" w:rsidRPr="0048641C" w:rsidRDefault="001562E7" w:rsidP="00051B18">
      <w:pPr>
        <w:jc w:val="both"/>
        <w:rPr>
          <w:rFonts w:asciiTheme="minorHAnsi" w:hAnsiTheme="minorHAnsi" w:cstheme="minorHAnsi"/>
          <w:b/>
        </w:rPr>
      </w:pPr>
    </w:p>
    <w:tbl>
      <w:tblPr>
        <w:tblW w:w="100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3686"/>
        <w:gridCol w:w="3262"/>
      </w:tblGrid>
      <w:tr w:rsidR="001562E7" w:rsidRPr="0048641C" w14:paraId="509721F2" w14:textId="77777777" w:rsidTr="009D5BA2">
        <w:trPr>
          <w:trHeight w:val="997"/>
        </w:trPr>
        <w:tc>
          <w:tcPr>
            <w:tcW w:w="3090" w:type="dxa"/>
            <w:tcBorders>
              <w:top w:val="single" w:sz="4" w:space="0" w:color="auto"/>
              <w:left w:val="single" w:sz="4" w:space="0" w:color="auto"/>
              <w:bottom w:val="single" w:sz="4" w:space="0" w:color="auto"/>
            </w:tcBorders>
          </w:tcPr>
          <w:p w14:paraId="1B83B547" w14:textId="2EB23353" w:rsidR="001562E7" w:rsidRPr="0048641C" w:rsidRDefault="001562E7" w:rsidP="00051B18">
            <w:pPr>
              <w:jc w:val="both"/>
              <w:rPr>
                <w:rFonts w:cstheme="minorHAnsi"/>
                <w:b/>
              </w:rPr>
            </w:pPr>
            <w:proofErr w:type="gramStart"/>
            <w:r w:rsidRPr="0048641C">
              <w:rPr>
                <w:rFonts w:cstheme="minorHAnsi"/>
                <w:b/>
              </w:rPr>
              <w:t>Hazırlayan :</w:t>
            </w:r>
            <w:proofErr w:type="gramEnd"/>
          </w:p>
          <w:p w14:paraId="042F99A4" w14:textId="613A6F58" w:rsidR="001562E7" w:rsidRDefault="00541050" w:rsidP="00051B18">
            <w:pPr>
              <w:jc w:val="both"/>
              <w:rPr>
                <w:rFonts w:cstheme="minorHAnsi"/>
              </w:rPr>
            </w:pPr>
            <w:proofErr w:type="spellStart"/>
            <w:r>
              <w:rPr>
                <w:rFonts w:cstheme="minorHAnsi"/>
              </w:rPr>
              <w:t>Sistem</w:t>
            </w:r>
            <w:proofErr w:type="spellEnd"/>
            <w:r>
              <w:rPr>
                <w:rFonts w:cstheme="minorHAnsi"/>
              </w:rPr>
              <w:t xml:space="preserve"> </w:t>
            </w:r>
            <w:proofErr w:type="spellStart"/>
            <w:r w:rsidR="00C748E4">
              <w:rPr>
                <w:rFonts w:cstheme="minorHAnsi"/>
              </w:rPr>
              <w:t>Kalite</w:t>
            </w:r>
            <w:proofErr w:type="spellEnd"/>
            <w:r>
              <w:rPr>
                <w:rFonts w:cstheme="minorHAnsi"/>
              </w:rPr>
              <w:t xml:space="preserve">, </w:t>
            </w:r>
            <w:proofErr w:type="spellStart"/>
            <w:r>
              <w:rPr>
                <w:rFonts w:cstheme="minorHAnsi"/>
              </w:rPr>
              <w:t>Çevre</w:t>
            </w:r>
            <w:proofErr w:type="spellEnd"/>
            <w:r w:rsidR="00DF5208">
              <w:rPr>
                <w:rFonts w:cstheme="minorHAnsi"/>
              </w:rPr>
              <w:t xml:space="preserve"> </w:t>
            </w:r>
            <w:proofErr w:type="spellStart"/>
            <w:r w:rsidR="00DF5208">
              <w:rPr>
                <w:rFonts w:cstheme="minorHAnsi"/>
              </w:rPr>
              <w:t>ve</w:t>
            </w:r>
            <w:proofErr w:type="spellEnd"/>
            <w:r w:rsidR="00DF5208">
              <w:rPr>
                <w:rFonts w:cstheme="minorHAnsi"/>
              </w:rPr>
              <w:t xml:space="preserve"> </w:t>
            </w:r>
            <w:r>
              <w:rPr>
                <w:rFonts w:cstheme="minorHAnsi"/>
              </w:rPr>
              <w:t xml:space="preserve">İSG </w:t>
            </w:r>
            <w:proofErr w:type="spellStart"/>
            <w:r w:rsidR="00C748E4">
              <w:rPr>
                <w:rFonts w:cstheme="minorHAnsi"/>
              </w:rPr>
              <w:t>Müdürü</w:t>
            </w:r>
            <w:proofErr w:type="spellEnd"/>
          </w:p>
          <w:p w14:paraId="75B31EA5" w14:textId="22872731" w:rsidR="00C748E4" w:rsidRPr="00C748E4" w:rsidRDefault="00541050" w:rsidP="00051B18">
            <w:pPr>
              <w:pStyle w:val="AltBilgi"/>
              <w:jc w:val="both"/>
              <w:rPr>
                <w:lang w:val="en-US"/>
              </w:rPr>
            </w:pPr>
            <w:r w:rsidRPr="00DF5208">
              <w:rPr>
                <w:sz w:val="20"/>
                <w:szCs w:val="20"/>
                <w:lang w:val="en-US"/>
              </w:rPr>
              <w:t>Damla Yılmaz Türüng</w:t>
            </w:r>
          </w:p>
        </w:tc>
        <w:tc>
          <w:tcPr>
            <w:tcW w:w="3686" w:type="dxa"/>
            <w:tcBorders>
              <w:top w:val="single" w:sz="4" w:space="0" w:color="auto"/>
              <w:bottom w:val="single" w:sz="4" w:space="0" w:color="auto"/>
            </w:tcBorders>
          </w:tcPr>
          <w:p w14:paraId="7A4152A7" w14:textId="5C40000A" w:rsidR="001562E7" w:rsidRPr="0048641C" w:rsidRDefault="001562E7" w:rsidP="00051B18">
            <w:pPr>
              <w:jc w:val="both"/>
              <w:rPr>
                <w:rFonts w:cstheme="minorHAnsi"/>
                <w:b/>
              </w:rPr>
            </w:pPr>
            <w:r w:rsidRPr="0048641C">
              <w:rPr>
                <w:rFonts w:cstheme="minorHAnsi"/>
                <w:b/>
              </w:rPr>
              <w:t xml:space="preserve">Kontrol </w:t>
            </w:r>
            <w:proofErr w:type="gramStart"/>
            <w:r w:rsidRPr="0048641C">
              <w:rPr>
                <w:rFonts w:cstheme="minorHAnsi"/>
                <w:b/>
              </w:rPr>
              <w:t>Eden :</w:t>
            </w:r>
            <w:proofErr w:type="gramEnd"/>
          </w:p>
          <w:p w14:paraId="10F89222" w14:textId="0800F624" w:rsidR="001562E7" w:rsidRDefault="00C2572B" w:rsidP="00051B18">
            <w:pPr>
              <w:jc w:val="both"/>
              <w:rPr>
                <w:rFonts w:cstheme="minorHAnsi"/>
              </w:rPr>
            </w:pPr>
            <w:r>
              <w:rPr>
                <w:rFonts w:cstheme="minorHAnsi"/>
              </w:rPr>
              <w:t>Genel Müdür</w:t>
            </w:r>
          </w:p>
          <w:p w14:paraId="07A62110" w14:textId="77777777" w:rsidR="0005222F" w:rsidRPr="00DF5208" w:rsidRDefault="0005222F" w:rsidP="0005222F">
            <w:pPr>
              <w:pStyle w:val="AltBilgi"/>
              <w:jc w:val="both"/>
              <w:rPr>
                <w:sz w:val="20"/>
                <w:szCs w:val="20"/>
                <w:lang w:val="en-US"/>
              </w:rPr>
            </w:pPr>
            <w:r w:rsidRPr="00DF5208">
              <w:rPr>
                <w:sz w:val="20"/>
                <w:szCs w:val="20"/>
                <w:lang w:val="en-US"/>
              </w:rPr>
              <w:t xml:space="preserve">Ahmet </w:t>
            </w:r>
            <w:proofErr w:type="spellStart"/>
            <w:r w:rsidRPr="00DF5208">
              <w:rPr>
                <w:sz w:val="20"/>
                <w:szCs w:val="20"/>
                <w:lang w:val="en-US"/>
              </w:rPr>
              <w:t>Güvenman</w:t>
            </w:r>
            <w:proofErr w:type="spellEnd"/>
          </w:p>
          <w:p w14:paraId="2B0AD0CF" w14:textId="34EDB807" w:rsidR="001562E7" w:rsidRPr="0048641C" w:rsidRDefault="001562E7" w:rsidP="00051B18">
            <w:pPr>
              <w:jc w:val="both"/>
              <w:rPr>
                <w:rFonts w:cstheme="minorHAnsi"/>
              </w:rPr>
            </w:pPr>
          </w:p>
        </w:tc>
        <w:tc>
          <w:tcPr>
            <w:tcW w:w="3262" w:type="dxa"/>
            <w:tcBorders>
              <w:top w:val="single" w:sz="4" w:space="0" w:color="auto"/>
              <w:bottom w:val="single" w:sz="4" w:space="0" w:color="auto"/>
              <w:right w:val="single" w:sz="4" w:space="0" w:color="auto"/>
            </w:tcBorders>
          </w:tcPr>
          <w:p w14:paraId="58F9605A" w14:textId="41A287E9" w:rsidR="001562E7" w:rsidRPr="0048641C" w:rsidRDefault="001562E7" w:rsidP="00051B18">
            <w:pPr>
              <w:jc w:val="both"/>
              <w:rPr>
                <w:rFonts w:cstheme="minorHAnsi"/>
                <w:b/>
              </w:rPr>
            </w:pPr>
            <w:proofErr w:type="gramStart"/>
            <w:r w:rsidRPr="0048641C">
              <w:rPr>
                <w:rFonts w:cstheme="minorHAnsi"/>
                <w:b/>
              </w:rPr>
              <w:t>Onaylayan :</w:t>
            </w:r>
            <w:proofErr w:type="gramEnd"/>
          </w:p>
          <w:p w14:paraId="689CCF20" w14:textId="165E3266" w:rsidR="001562E7" w:rsidRDefault="00C2572B" w:rsidP="00051B18">
            <w:pPr>
              <w:jc w:val="both"/>
              <w:rPr>
                <w:rFonts w:cstheme="minorHAnsi"/>
              </w:rPr>
            </w:pPr>
            <w:r>
              <w:rPr>
                <w:rFonts w:cstheme="minorHAnsi"/>
              </w:rPr>
              <w:t>CEO</w:t>
            </w:r>
          </w:p>
          <w:p w14:paraId="3273DB12" w14:textId="5A35463A" w:rsidR="00C748E4" w:rsidRPr="00DF5208" w:rsidRDefault="00C748E4" w:rsidP="00051B18">
            <w:pPr>
              <w:pStyle w:val="AltBilgi"/>
              <w:jc w:val="both"/>
              <w:rPr>
                <w:sz w:val="20"/>
                <w:szCs w:val="20"/>
                <w:lang w:val="en-US"/>
              </w:rPr>
            </w:pPr>
            <w:r w:rsidRPr="00DF5208">
              <w:rPr>
                <w:sz w:val="20"/>
                <w:szCs w:val="20"/>
                <w:lang w:val="en-US"/>
              </w:rPr>
              <w:t>Ahmet Güvenman</w:t>
            </w:r>
          </w:p>
          <w:p w14:paraId="6C9D295C" w14:textId="77777777" w:rsidR="001562E7" w:rsidRPr="0048641C" w:rsidRDefault="001562E7" w:rsidP="00051B18">
            <w:pPr>
              <w:jc w:val="both"/>
              <w:rPr>
                <w:rFonts w:cstheme="minorHAnsi"/>
              </w:rPr>
            </w:pPr>
          </w:p>
          <w:p w14:paraId="64489C0A" w14:textId="77777777" w:rsidR="001562E7" w:rsidRPr="0048641C" w:rsidRDefault="001562E7" w:rsidP="00051B18">
            <w:pPr>
              <w:jc w:val="both"/>
              <w:rPr>
                <w:rFonts w:cstheme="minorHAnsi"/>
              </w:rPr>
            </w:pPr>
          </w:p>
        </w:tc>
      </w:tr>
    </w:tbl>
    <w:p w14:paraId="575A931F" w14:textId="1137D687" w:rsidR="001562E7" w:rsidRPr="0048641C" w:rsidRDefault="001562E7" w:rsidP="004359B5">
      <w:pPr>
        <w:jc w:val="center"/>
        <w:rPr>
          <w:rFonts w:asciiTheme="minorHAnsi" w:hAnsiTheme="minorHAnsi" w:cstheme="minorHAnsi"/>
          <w:i/>
          <w:iCs/>
          <w:color w:val="808080"/>
          <w:lang w:val="tr-TR"/>
        </w:rPr>
      </w:pPr>
      <w:r w:rsidRPr="0048641C">
        <w:rPr>
          <w:rFonts w:asciiTheme="minorHAnsi" w:hAnsiTheme="minorHAnsi" w:cstheme="minorHAnsi"/>
          <w:i/>
          <w:iCs/>
          <w:color w:val="808080"/>
          <w:lang w:val="tr-TR"/>
        </w:rPr>
        <w:t xml:space="preserve">Bu </w:t>
      </w:r>
      <w:r w:rsidR="00EF31F6" w:rsidRPr="0048641C">
        <w:rPr>
          <w:rFonts w:asciiTheme="minorHAnsi" w:hAnsiTheme="minorHAnsi" w:cstheme="minorHAnsi"/>
          <w:i/>
          <w:iCs/>
          <w:color w:val="808080"/>
          <w:lang w:val="tr-TR"/>
        </w:rPr>
        <w:t>doküman</w:t>
      </w:r>
      <w:r w:rsidR="005B1134">
        <w:rPr>
          <w:rFonts w:asciiTheme="minorHAnsi" w:hAnsiTheme="minorHAnsi" w:cstheme="minorHAnsi"/>
          <w:i/>
          <w:iCs/>
          <w:color w:val="808080"/>
          <w:lang w:val="tr-TR"/>
        </w:rPr>
        <w:t xml:space="preserve"> </w:t>
      </w:r>
      <w:r w:rsidR="00EF31F6" w:rsidRPr="0048641C">
        <w:rPr>
          <w:rFonts w:asciiTheme="minorHAnsi" w:hAnsiTheme="minorHAnsi" w:cstheme="minorHAnsi"/>
          <w:i/>
          <w:iCs/>
          <w:color w:val="808080"/>
          <w:lang w:val="tr-TR"/>
        </w:rPr>
        <w:t>entegr</w:t>
      </w:r>
      <w:r w:rsidRPr="0048641C">
        <w:rPr>
          <w:rFonts w:asciiTheme="minorHAnsi" w:hAnsiTheme="minorHAnsi" w:cstheme="minorHAnsi"/>
          <w:i/>
          <w:iCs/>
          <w:color w:val="808080"/>
          <w:lang w:val="tr-TR"/>
        </w:rPr>
        <w:t>e yönetim sistemi gerekliliklerine uygun olarak gözden geçirilmiş ve elektronik posta yoluyla onaylanmıştır.</w:t>
      </w:r>
    </w:p>
    <w:p w14:paraId="2D4B8ACA" w14:textId="77777777" w:rsidR="001562E7" w:rsidRPr="0048641C" w:rsidRDefault="001562E7" w:rsidP="00051B18">
      <w:pPr>
        <w:jc w:val="both"/>
        <w:rPr>
          <w:rFonts w:cstheme="minorHAnsi"/>
          <w:color w:val="808080"/>
          <w:lang w:val="tr-TR"/>
        </w:rPr>
      </w:pPr>
    </w:p>
    <w:p w14:paraId="4618415F" w14:textId="6A09DE4B" w:rsidR="001562E7" w:rsidRPr="0048641C" w:rsidRDefault="001562E7" w:rsidP="00051B18">
      <w:pPr>
        <w:jc w:val="both"/>
        <w:rPr>
          <w:rFonts w:cstheme="minorHAnsi"/>
          <w:color w:val="808080"/>
        </w:rPr>
      </w:pPr>
      <w:r w:rsidRPr="0048641C">
        <w:rPr>
          <w:rFonts w:cstheme="minorHAnsi"/>
          <w:color w:val="808080"/>
          <w:lang w:val="tr-TR"/>
        </w:rPr>
        <w:t xml:space="preserve"> </w:t>
      </w:r>
    </w:p>
    <w:p w14:paraId="2B90B91F" w14:textId="77777777" w:rsidR="001562E7" w:rsidRPr="0048641C" w:rsidRDefault="001562E7" w:rsidP="00051B18">
      <w:pPr>
        <w:tabs>
          <w:tab w:val="center" w:pos="4536"/>
          <w:tab w:val="right" w:pos="9072"/>
        </w:tabs>
        <w:jc w:val="both"/>
        <w:rPr>
          <w:rFonts w:asciiTheme="minorHAnsi" w:hAnsiTheme="minorHAnsi" w:cstheme="minorHAnsi"/>
          <w:lang w:val="tr-TR" w:eastAsia="tr-TR"/>
        </w:rPr>
      </w:pPr>
    </w:p>
    <w:p w14:paraId="6A1AAB68" w14:textId="77777777" w:rsidR="001562E7" w:rsidRPr="0048641C" w:rsidRDefault="001562E7" w:rsidP="00051B18">
      <w:pPr>
        <w:jc w:val="both"/>
        <w:rPr>
          <w:rFonts w:asciiTheme="minorHAnsi" w:hAnsiTheme="minorHAnsi" w:cstheme="minorHAnsi"/>
          <w:b/>
        </w:rPr>
      </w:pPr>
    </w:p>
    <w:p w14:paraId="4B13B3B2" w14:textId="77777777" w:rsidR="001562E7" w:rsidRPr="0048641C" w:rsidRDefault="001562E7" w:rsidP="00051B18">
      <w:pPr>
        <w:jc w:val="both"/>
        <w:rPr>
          <w:rFonts w:asciiTheme="minorHAnsi" w:hAnsiTheme="minorHAnsi" w:cstheme="minorHAnsi"/>
          <w:b/>
        </w:rPr>
      </w:pPr>
    </w:p>
    <w:p w14:paraId="630F47BD" w14:textId="77777777" w:rsidR="001562E7" w:rsidRPr="0048641C" w:rsidRDefault="001562E7" w:rsidP="00051B18">
      <w:pPr>
        <w:jc w:val="both"/>
        <w:rPr>
          <w:rFonts w:asciiTheme="minorHAnsi" w:hAnsiTheme="minorHAnsi" w:cstheme="minorHAnsi"/>
          <w:b/>
        </w:rPr>
      </w:pPr>
    </w:p>
    <w:p w14:paraId="31B8D4B9" w14:textId="77777777" w:rsidR="0048641C" w:rsidRDefault="0048641C" w:rsidP="00051B18">
      <w:pPr>
        <w:jc w:val="both"/>
        <w:rPr>
          <w:rFonts w:asciiTheme="minorHAnsi" w:hAnsiTheme="minorHAnsi" w:cstheme="minorHAnsi"/>
          <w:b/>
        </w:rPr>
      </w:pPr>
    </w:p>
    <w:p w14:paraId="5E252973" w14:textId="77777777" w:rsidR="008E66A4" w:rsidRPr="0048641C" w:rsidRDefault="008E66A4" w:rsidP="00051B18">
      <w:pPr>
        <w:jc w:val="both"/>
        <w:rPr>
          <w:rFonts w:asciiTheme="minorHAnsi" w:hAnsiTheme="minorHAnsi" w:cstheme="minorHAnsi"/>
          <w:b/>
        </w:rPr>
      </w:pPr>
    </w:p>
    <w:p w14:paraId="2743AFEC" w14:textId="77777777" w:rsidR="0048641C" w:rsidRPr="0048641C" w:rsidRDefault="0048641C" w:rsidP="00051B18">
      <w:pPr>
        <w:jc w:val="both"/>
        <w:rPr>
          <w:rFonts w:asciiTheme="minorHAnsi" w:hAnsiTheme="minorHAnsi" w:cstheme="minorHAnsi"/>
          <w:b/>
        </w:rPr>
      </w:pPr>
    </w:p>
    <w:p w14:paraId="1C2EAA1F" w14:textId="77777777" w:rsidR="001562E7" w:rsidRDefault="001562E7" w:rsidP="00051B18">
      <w:pPr>
        <w:jc w:val="both"/>
        <w:rPr>
          <w:rFonts w:asciiTheme="minorHAnsi" w:hAnsiTheme="minorHAnsi" w:cstheme="minorHAnsi"/>
          <w:b/>
        </w:rPr>
      </w:pPr>
    </w:p>
    <w:p w14:paraId="2B46FA95" w14:textId="77777777" w:rsidR="008A0A66" w:rsidRDefault="008A0A66" w:rsidP="00051B18">
      <w:pPr>
        <w:jc w:val="both"/>
        <w:rPr>
          <w:rFonts w:asciiTheme="minorHAnsi" w:hAnsiTheme="minorHAnsi" w:cstheme="minorHAnsi"/>
          <w:b/>
        </w:rPr>
      </w:pPr>
    </w:p>
    <w:p w14:paraId="16B181BE" w14:textId="77777777" w:rsidR="008A0A66" w:rsidRDefault="008A0A66" w:rsidP="00051B18">
      <w:pPr>
        <w:jc w:val="both"/>
        <w:rPr>
          <w:rFonts w:asciiTheme="minorHAnsi" w:hAnsiTheme="minorHAnsi" w:cstheme="minorHAnsi"/>
          <w:b/>
        </w:rPr>
      </w:pPr>
    </w:p>
    <w:p w14:paraId="7CBDA7B8" w14:textId="77777777" w:rsidR="00C869BF" w:rsidRDefault="00C869BF" w:rsidP="00051B18">
      <w:pPr>
        <w:jc w:val="both"/>
        <w:rPr>
          <w:rFonts w:asciiTheme="minorHAnsi" w:hAnsiTheme="minorHAnsi" w:cstheme="minorHAnsi"/>
          <w:b/>
        </w:rPr>
      </w:pPr>
    </w:p>
    <w:p w14:paraId="093F0D3C" w14:textId="77777777" w:rsidR="00C869BF" w:rsidRDefault="00C869BF" w:rsidP="00051B18">
      <w:pPr>
        <w:jc w:val="both"/>
        <w:rPr>
          <w:rFonts w:asciiTheme="minorHAnsi" w:hAnsiTheme="minorHAnsi" w:cstheme="minorHAnsi"/>
          <w:b/>
        </w:rPr>
      </w:pPr>
    </w:p>
    <w:p w14:paraId="2E3E9B3F" w14:textId="77777777" w:rsidR="00C869BF" w:rsidRDefault="00C869BF" w:rsidP="00051B18">
      <w:pPr>
        <w:jc w:val="both"/>
        <w:rPr>
          <w:rFonts w:asciiTheme="minorHAnsi" w:hAnsiTheme="minorHAnsi" w:cstheme="minorHAnsi"/>
          <w:b/>
        </w:rPr>
      </w:pPr>
    </w:p>
    <w:p w14:paraId="6CDFF13C" w14:textId="77777777" w:rsidR="00C869BF" w:rsidRDefault="00C869BF" w:rsidP="00051B18">
      <w:pPr>
        <w:jc w:val="both"/>
        <w:rPr>
          <w:rFonts w:asciiTheme="minorHAnsi" w:hAnsiTheme="minorHAnsi" w:cstheme="minorHAnsi"/>
          <w:b/>
        </w:rPr>
      </w:pPr>
    </w:p>
    <w:p w14:paraId="01E89701" w14:textId="4D5FBEEA" w:rsidR="00C869BF" w:rsidRDefault="00051B18" w:rsidP="00051B18">
      <w:pPr>
        <w:tabs>
          <w:tab w:val="left" w:pos="3644"/>
        </w:tabs>
        <w:jc w:val="both"/>
        <w:rPr>
          <w:rFonts w:asciiTheme="minorHAnsi" w:hAnsiTheme="minorHAnsi" w:cstheme="minorHAnsi"/>
          <w:b/>
        </w:rPr>
      </w:pPr>
      <w:r>
        <w:rPr>
          <w:rFonts w:asciiTheme="minorHAnsi" w:hAnsiTheme="minorHAnsi" w:cstheme="minorHAnsi"/>
          <w:b/>
        </w:rPr>
        <w:lastRenderedPageBreak/>
        <w:tab/>
      </w:r>
    </w:p>
    <w:bookmarkStart w:id="1" w:name="_Toc184026565" w:displacedByCustomXml="next"/>
    <w:sdt>
      <w:sdtPr>
        <w:rPr>
          <w:rFonts w:asciiTheme="minorHAnsi" w:eastAsiaTheme="minorEastAsia" w:hAnsiTheme="minorHAnsi" w:cstheme="minorBidi"/>
          <w:b w:val="0"/>
          <w:bCs w:val="0"/>
          <w:color w:val="262626"/>
          <w:szCs w:val="20"/>
          <w:lang w:val="en-GB"/>
        </w:rPr>
        <w:id w:val="-470296494"/>
        <w:docPartObj>
          <w:docPartGallery w:val="Table of Contents"/>
          <w:docPartUnique/>
        </w:docPartObj>
      </w:sdtPr>
      <w:sdtEndPr>
        <w:rPr>
          <w:noProof/>
          <w:color w:val="262626" w:themeColor="text1" w:themeTint="D9"/>
          <w:lang w:val="en-US"/>
        </w:rPr>
      </w:sdtEndPr>
      <w:sdtContent>
        <w:p w14:paraId="1A324A67" w14:textId="77777777" w:rsidR="00051B18" w:rsidRPr="008A0EEF" w:rsidRDefault="00051B18" w:rsidP="00051B18">
          <w:pPr>
            <w:pStyle w:val="Balk1"/>
            <w:numPr>
              <w:ilvl w:val="0"/>
              <w:numId w:val="0"/>
            </w:numPr>
            <w:ind w:left="432" w:hanging="432"/>
            <w:jc w:val="both"/>
            <w:rPr>
              <w:rFonts w:asciiTheme="minorHAnsi" w:eastAsiaTheme="minorHAnsi" w:hAnsiTheme="minorHAnsi" w:cstheme="minorHAnsi"/>
              <w:b w:val="0"/>
              <w:bCs w:val="0"/>
              <w:color w:val="262626"/>
              <w:szCs w:val="20"/>
              <w:lang w:val="en-GB"/>
            </w:rPr>
          </w:pPr>
        </w:p>
        <w:p w14:paraId="2CE7A9D6" w14:textId="379CECB9" w:rsidR="00C869BF" w:rsidRPr="008A0EEF" w:rsidRDefault="00C76309" w:rsidP="00051B18">
          <w:pPr>
            <w:pStyle w:val="Balk1"/>
            <w:numPr>
              <w:ilvl w:val="0"/>
              <w:numId w:val="0"/>
            </w:numPr>
            <w:ind w:left="432" w:hanging="432"/>
            <w:jc w:val="both"/>
            <w:rPr>
              <w:rFonts w:asciiTheme="minorHAnsi" w:hAnsiTheme="minorHAnsi" w:cstheme="minorHAnsi"/>
              <w:szCs w:val="20"/>
            </w:rPr>
          </w:pPr>
          <w:r w:rsidRPr="008A0EEF">
            <w:rPr>
              <w:rFonts w:asciiTheme="minorHAnsi" w:hAnsiTheme="minorHAnsi" w:cstheme="minorHAnsi"/>
              <w:szCs w:val="20"/>
            </w:rPr>
            <w:t>İÇİNDEKİLER</w:t>
          </w:r>
          <w:bookmarkEnd w:id="1"/>
        </w:p>
        <w:p w14:paraId="594FB467" w14:textId="69C5BE18" w:rsidR="00C76309" w:rsidRPr="008A0EEF" w:rsidRDefault="00C76309" w:rsidP="00051B18">
          <w:pPr>
            <w:pStyle w:val="T1"/>
            <w:tabs>
              <w:tab w:val="left" w:pos="400"/>
              <w:tab w:val="right" w:leader="dot" w:pos="9958"/>
            </w:tabs>
            <w:spacing w:before="0"/>
            <w:jc w:val="both"/>
            <w:rPr>
              <w:rFonts w:asciiTheme="minorHAnsi" w:eastAsiaTheme="minorEastAsia" w:hAnsiTheme="minorHAnsi" w:cstheme="minorHAnsi"/>
              <w:b w:val="0"/>
              <w:bCs w:val="0"/>
              <w:caps w:val="0"/>
              <w:noProof/>
              <w:color w:val="auto"/>
              <w:kern w:val="2"/>
              <w:sz w:val="20"/>
              <w:szCs w:val="20"/>
              <w:lang w:val="tr-TR" w:eastAsia="tr-TR"/>
              <w14:ligatures w14:val="standardContextual"/>
            </w:rPr>
          </w:pPr>
          <w:r w:rsidRPr="008A0EEF">
            <w:rPr>
              <w:rFonts w:asciiTheme="minorHAnsi" w:hAnsiTheme="minorHAnsi" w:cstheme="minorHAnsi"/>
              <w:b w:val="0"/>
              <w:bCs w:val="0"/>
              <w:sz w:val="20"/>
              <w:szCs w:val="20"/>
            </w:rPr>
            <w:t xml:space="preserve">1 </w:t>
          </w:r>
          <w:r w:rsidR="00C869BF" w:rsidRPr="008A0EEF">
            <w:rPr>
              <w:rFonts w:asciiTheme="minorHAnsi" w:hAnsiTheme="minorHAnsi" w:cstheme="minorHAnsi"/>
              <w:b w:val="0"/>
              <w:bCs w:val="0"/>
              <w:sz w:val="20"/>
              <w:szCs w:val="20"/>
            </w:rPr>
            <w:fldChar w:fldCharType="begin"/>
          </w:r>
          <w:r w:rsidR="00C869BF" w:rsidRPr="008A0EEF">
            <w:rPr>
              <w:rFonts w:asciiTheme="minorHAnsi" w:hAnsiTheme="minorHAnsi" w:cstheme="minorHAnsi"/>
              <w:b w:val="0"/>
              <w:bCs w:val="0"/>
              <w:sz w:val="20"/>
              <w:szCs w:val="20"/>
            </w:rPr>
            <w:instrText xml:space="preserve"> TOC \o "1-3" \h \z \u </w:instrText>
          </w:r>
          <w:r w:rsidR="00C869BF" w:rsidRPr="008A0EEF">
            <w:rPr>
              <w:rFonts w:asciiTheme="minorHAnsi" w:hAnsiTheme="minorHAnsi" w:cstheme="minorHAnsi"/>
              <w:b w:val="0"/>
              <w:bCs w:val="0"/>
              <w:sz w:val="20"/>
              <w:szCs w:val="20"/>
            </w:rPr>
            <w:fldChar w:fldCharType="separate"/>
          </w:r>
          <w:hyperlink w:anchor="_Toc184026566" w:history="1">
            <w:r w:rsidRPr="008A0EEF">
              <w:rPr>
                <w:rStyle w:val="Kpr"/>
                <w:rFonts w:asciiTheme="minorHAnsi" w:hAnsiTheme="minorHAnsi" w:cstheme="minorHAnsi"/>
                <w:b w:val="0"/>
                <w:bCs w:val="0"/>
                <w:noProof/>
                <w:sz w:val="20"/>
                <w:szCs w:val="20"/>
              </w:rPr>
              <w:t>GİRİŞ</w:t>
            </w:r>
            <w:r w:rsidRPr="008A0EEF">
              <w:rPr>
                <w:rFonts w:asciiTheme="minorHAnsi" w:hAnsiTheme="minorHAnsi" w:cstheme="minorHAnsi"/>
                <w:b w:val="0"/>
                <w:bCs w:val="0"/>
                <w:noProof/>
                <w:webHidden/>
                <w:sz w:val="20"/>
                <w:szCs w:val="20"/>
              </w:rPr>
              <w:tab/>
            </w:r>
            <w:r w:rsidRPr="008A0EEF">
              <w:rPr>
                <w:rFonts w:asciiTheme="minorHAnsi" w:hAnsiTheme="minorHAnsi" w:cstheme="minorHAnsi"/>
                <w:b w:val="0"/>
                <w:bCs w:val="0"/>
                <w:noProof/>
                <w:webHidden/>
                <w:sz w:val="20"/>
                <w:szCs w:val="20"/>
              </w:rPr>
              <w:fldChar w:fldCharType="begin"/>
            </w:r>
            <w:r w:rsidRPr="008A0EEF">
              <w:rPr>
                <w:rFonts w:asciiTheme="minorHAnsi" w:hAnsiTheme="minorHAnsi" w:cstheme="minorHAnsi"/>
                <w:b w:val="0"/>
                <w:bCs w:val="0"/>
                <w:noProof/>
                <w:webHidden/>
                <w:sz w:val="20"/>
                <w:szCs w:val="20"/>
              </w:rPr>
              <w:instrText xml:space="preserve"> PAGEREF _Toc184026566 \h </w:instrText>
            </w:r>
            <w:r w:rsidRPr="008A0EEF">
              <w:rPr>
                <w:rFonts w:asciiTheme="minorHAnsi" w:hAnsiTheme="minorHAnsi" w:cstheme="minorHAnsi"/>
                <w:b w:val="0"/>
                <w:bCs w:val="0"/>
                <w:noProof/>
                <w:webHidden/>
                <w:sz w:val="20"/>
                <w:szCs w:val="20"/>
              </w:rPr>
            </w:r>
            <w:r w:rsidRPr="008A0EEF">
              <w:rPr>
                <w:rFonts w:asciiTheme="minorHAnsi" w:hAnsiTheme="minorHAnsi" w:cstheme="minorHAnsi"/>
                <w:b w:val="0"/>
                <w:bCs w:val="0"/>
                <w:noProof/>
                <w:webHidden/>
                <w:sz w:val="20"/>
                <w:szCs w:val="20"/>
              </w:rPr>
              <w:fldChar w:fldCharType="separate"/>
            </w:r>
            <w:r w:rsidR="00AC25BC">
              <w:rPr>
                <w:rFonts w:asciiTheme="minorHAnsi" w:hAnsiTheme="minorHAnsi" w:cstheme="minorHAnsi"/>
                <w:b w:val="0"/>
                <w:bCs w:val="0"/>
                <w:noProof/>
                <w:webHidden/>
                <w:sz w:val="20"/>
                <w:szCs w:val="20"/>
              </w:rPr>
              <w:t>3</w:t>
            </w:r>
            <w:r w:rsidRPr="008A0EEF">
              <w:rPr>
                <w:rFonts w:asciiTheme="minorHAnsi" w:hAnsiTheme="minorHAnsi" w:cstheme="minorHAnsi"/>
                <w:b w:val="0"/>
                <w:bCs w:val="0"/>
                <w:noProof/>
                <w:webHidden/>
                <w:sz w:val="20"/>
                <w:szCs w:val="20"/>
              </w:rPr>
              <w:fldChar w:fldCharType="end"/>
            </w:r>
          </w:hyperlink>
        </w:p>
        <w:p w14:paraId="61C8C48F" w14:textId="029EF61F" w:rsidR="00C76309" w:rsidRPr="008A0EEF" w:rsidRDefault="00C76309" w:rsidP="00051B18">
          <w:pPr>
            <w:pStyle w:val="T1"/>
            <w:tabs>
              <w:tab w:val="left" w:pos="400"/>
              <w:tab w:val="right" w:leader="dot" w:pos="9958"/>
            </w:tabs>
            <w:spacing w:before="0"/>
            <w:jc w:val="both"/>
            <w:rPr>
              <w:rFonts w:asciiTheme="minorHAnsi" w:eastAsiaTheme="minorEastAsia" w:hAnsiTheme="minorHAnsi" w:cstheme="minorHAnsi"/>
              <w:b w:val="0"/>
              <w:bCs w:val="0"/>
              <w:caps w:val="0"/>
              <w:noProof/>
              <w:color w:val="auto"/>
              <w:kern w:val="2"/>
              <w:sz w:val="20"/>
              <w:szCs w:val="20"/>
              <w:lang w:val="tr-TR" w:eastAsia="tr-TR"/>
              <w14:ligatures w14:val="standardContextual"/>
            </w:rPr>
          </w:pPr>
          <w:hyperlink w:anchor="_Toc184026567" w:history="1">
            <w:r w:rsidRPr="008A0EEF">
              <w:rPr>
                <w:rStyle w:val="Kpr"/>
                <w:rFonts w:asciiTheme="minorHAnsi" w:hAnsiTheme="minorHAnsi" w:cstheme="minorHAnsi"/>
                <w:b w:val="0"/>
                <w:bCs w:val="0"/>
                <w:noProof/>
                <w:sz w:val="20"/>
                <w:szCs w:val="20"/>
              </w:rPr>
              <w:t>2 POLİTİKANIN AMACI</w:t>
            </w:r>
            <w:r w:rsidRPr="008A0EEF">
              <w:rPr>
                <w:rFonts w:asciiTheme="minorHAnsi" w:hAnsiTheme="minorHAnsi" w:cstheme="minorHAnsi"/>
                <w:b w:val="0"/>
                <w:bCs w:val="0"/>
                <w:noProof/>
                <w:webHidden/>
                <w:sz w:val="20"/>
                <w:szCs w:val="20"/>
              </w:rPr>
              <w:tab/>
            </w:r>
            <w:r w:rsidRPr="008A0EEF">
              <w:rPr>
                <w:rFonts w:asciiTheme="minorHAnsi" w:hAnsiTheme="minorHAnsi" w:cstheme="minorHAnsi"/>
                <w:b w:val="0"/>
                <w:bCs w:val="0"/>
                <w:noProof/>
                <w:webHidden/>
                <w:sz w:val="20"/>
                <w:szCs w:val="20"/>
              </w:rPr>
              <w:fldChar w:fldCharType="begin"/>
            </w:r>
            <w:r w:rsidRPr="008A0EEF">
              <w:rPr>
                <w:rFonts w:asciiTheme="minorHAnsi" w:hAnsiTheme="minorHAnsi" w:cstheme="minorHAnsi"/>
                <w:b w:val="0"/>
                <w:bCs w:val="0"/>
                <w:noProof/>
                <w:webHidden/>
                <w:sz w:val="20"/>
                <w:szCs w:val="20"/>
              </w:rPr>
              <w:instrText xml:space="preserve"> PAGEREF _Toc184026567 \h </w:instrText>
            </w:r>
            <w:r w:rsidRPr="008A0EEF">
              <w:rPr>
                <w:rFonts w:asciiTheme="minorHAnsi" w:hAnsiTheme="minorHAnsi" w:cstheme="minorHAnsi"/>
                <w:b w:val="0"/>
                <w:bCs w:val="0"/>
                <w:noProof/>
                <w:webHidden/>
                <w:sz w:val="20"/>
                <w:szCs w:val="20"/>
              </w:rPr>
            </w:r>
            <w:r w:rsidRPr="008A0EEF">
              <w:rPr>
                <w:rFonts w:asciiTheme="minorHAnsi" w:hAnsiTheme="minorHAnsi" w:cstheme="minorHAnsi"/>
                <w:b w:val="0"/>
                <w:bCs w:val="0"/>
                <w:noProof/>
                <w:webHidden/>
                <w:sz w:val="20"/>
                <w:szCs w:val="20"/>
              </w:rPr>
              <w:fldChar w:fldCharType="separate"/>
            </w:r>
            <w:r w:rsidR="00AC25BC">
              <w:rPr>
                <w:rFonts w:asciiTheme="minorHAnsi" w:hAnsiTheme="minorHAnsi" w:cstheme="minorHAnsi"/>
                <w:b w:val="0"/>
                <w:bCs w:val="0"/>
                <w:noProof/>
                <w:webHidden/>
                <w:sz w:val="20"/>
                <w:szCs w:val="20"/>
              </w:rPr>
              <w:t>3</w:t>
            </w:r>
            <w:r w:rsidRPr="008A0EEF">
              <w:rPr>
                <w:rFonts w:asciiTheme="minorHAnsi" w:hAnsiTheme="minorHAnsi" w:cstheme="minorHAnsi"/>
                <w:b w:val="0"/>
                <w:bCs w:val="0"/>
                <w:noProof/>
                <w:webHidden/>
                <w:sz w:val="20"/>
                <w:szCs w:val="20"/>
              </w:rPr>
              <w:fldChar w:fldCharType="end"/>
            </w:r>
          </w:hyperlink>
        </w:p>
        <w:p w14:paraId="6E29866D" w14:textId="116CB284" w:rsidR="00C76309" w:rsidRPr="008A0EEF" w:rsidRDefault="00C76309" w:rsidP="00051B18">
          <w:pPr>
            <w:pStyle w:val="T1"/>
            <w:tabs>
              <w:tab w:val="left" w:pos="400"/>
              <w:tab w:val="right" w:leader="dot" w:pos="9958"/>
            </w:tabs>
            <w:spacing w:before="0"/>
            <w:jc w:val="both"/>
            <w:rPr>
              <w:rFonts w:asciiTheme="minorHAnsi" w:eastAsiaTheme="minorEastAsia" w:hAnsiTheme="minorHAnsi" w:cstheme="minorHAnsi"/>
              <w:b w:val="0"/>
              <w:bCs w:val="0"/>
              <w:caps w:val="0"/>
              <w:noProof/>
              <w:color w:val="auto"/>
              <w:kern w:val="2"/>
              <w:sz w:val="20"/>
              <w:szCs w:val="20"/>
              <w:lang w:val="tr-TR" w:eastAsia="tr-TR"/>
              <w14:ligatures w14:val="standardContextual"/>
            </w:rPr>
          </w:pPr>
          <w:hyperlink w:anchor="_Toc184026568" w:history="1">
            <w:r w:rsidRPr="008A0EEF">
              <w:rPr>
                <w:rStyle w:val="Kpr"/>
                <w:rFonts w:asciiTheme="minorHAnsi" w:hAnsiTheme="minorHAnsi" w:cstheme="minorHAnsi"/>
                <w:b w:val="0"/>
                <w:bCs w:val="0"/>
                <w:noProof/>
                <w:sz w:val="20"/>
                <w:szCs w:val="20"/>
              </w:rPr>
              <w:t>3</w:t>
            </w:r>
            <w:r w:rsidRPr="008A0EEF">
              <w:rPr>
                <w:rFonts w:asciiTheme="minorHAnsi" w:eastAsiaTheme="minorEastAsia" w:hAnsiTheme="minorHAnsi" w:cstheme="minorHAnsi"/>
                <w:b w:val="0"/>
                <w:bCs w:val="0"/>
                <w:caps w:val="0"/>
                <w:noProof/>
                <w:color w:val="auto"/>
                <w:kern w:val="2"/>
                <w:sz w:val="20"/>
                <w:szCs w:val="20"/>
                <w:lang w:val="tr-TR" w:eastAsia="tr-TR"/>
                <w14:ligatures w14:val="standardContextual"/>
              </w:rPr>
              <w:t xml:space="preserve"> </w:t>
            </w:r>
            <w:r w:rsidRPr="008A0EEF">
              <w:rPr>
                <w:rStyle w:val="Kpr"/>
                <w:rFonts w:asciiTheme="minorHAnsi" w:hAnsiTheme="minorHAnsi" w:cstheme="minorHAnsi"/>
                <w:b w:val="0"/>
                <w:bCs w:val="0"/>
                <w:noProof/>
                <w:sz w:val="20"/>
                <w:szCs w:val="20"/>
              </w:rPr>
              <w:t>KAPSAM</w:t>
            </w:r>
            <w:r w:rsidRPr="008A0EEF">
              <w:rPr>
                <w:rFonts w:asciiTheme="minorHAnsi" w:hAnsiTheme="minorHAnsi" w:cstheme="minorHAnsi"/>
                <w:b w:val="0"/>
                <w:bCs w:val="0"/>
                <w:noProof/>
                <w:webHidden/>
                <w:sz w:val="20"/>
                <w:szCs w:val="20"/>
              </w:rPr>
              <w:tab/>
            </w:r>
            <w:r w:rsidRPr="008A0EEF">
              <w:rPr>
                <w:rFonts w:asciiTheme="minorHAnsi" w:hAnsiTheme="minorHAnsi" w:cstheme="minorHAnsi"/>
                <w:b w:val="0"/>
                <w:bCs w:val="0"/>
                <w:noProof/>
                <w:webHidden/>
                <w:sz w:val="20"/>
                <w:szCs w:val="20"/>
              </w:rPr>
              <w:fldChar w:fldCharType="begin"/>
            </w:r>
            <w:r w:rsidRPr="008A0EEF">
              <w:rPr>
                <w:rFonts w:asciiTheme="minorHAnsi" w:hAnsiTheme="minorHAnsi" w:cstheme="minorHAnsi"/>
                <w:b w:val="0"/>
                <w:bCs w:val="0"/>
                <w:noProof/>
                <w:webHidden/>
                <w:sz w:val="20"/>
                <w:szCs w:val="20"/>
              </w:rPr>
              <w:instrText xml:space="preserve"> PAGEREF _Toc184026568 \h </w:instrText>
            </w:r>
            <w:r w:rsidRPr="008A0EEF">
              <w:rPr>
                <w:rFonts w:asciiTheme="minorHAnsi" w:hAnsiTheme="minorHAnsi" w:cstheme="minorHAnsi"/>
                <w:b w:val="0"/>
                <w:bCs w:val="0"/>
                <w:noProof/>
                <w:webHidden/>
                <w:sz w:val="20"/>
                <w:szCs w:val="20"/>
              </w:rPr>
            </w:r>
            <w:r w:rsidRPr="008A0EEF">
              <w:rPr>
                <w:rFonts w:asciiTheme="minorHAnsi" w:hAnsiTheme="minorHAnsi" w:cstheme="minorHAnsi"/>
                <w:b w:val="0"/>
                <w:bCs w:val="0"/>
                <w:noProof/>
                <w:webHidden/>
                <w:sz w:val="20"/>
                <w:szCs w:val="20"/>
              </w:rPr>
              <w:fldChar w:fldCharType="separate"/>
            </w:r>
            <w:r w:rsidR="00AC25BC">
              <w:rPr>
                <w:rFonts w:asciiTheme="minorHAnsi" w:hAnsiTheme="minorHAnsi" w:cstheme="minorHAnsi"/>
                <w:b w:val="0"/>
                <w:bCs w:val="0"/>
                <w:noProof/>
                <w:webHidden/>
                <w:sz w:val="20"/>
                <w:szCs w:val="20"/>
              </w:rPr>
              <w:t>3</w:t>
            </w:r>
            <w:r w:rsidRPr="008A0EEF">
              <w:rPr>
                <w:rFonts w:asciiTheme="minorHAnsi" w:hAnsiTheme="minorHAnsi" w:cstheme="minorHAnsi"/>
                <w:b w:val="0"/>
                <w:bCs w:val="0"/>
                <w:noProof/>
                <w:webHidden/>
                <w:sz w:val="20"/>
                <w:szCs w:val="20"/>
              </w:rPr>
              <w:fldChar w:fldCharType="end"/>
            </w:r>
          </w:hyperlink>
        </w:p>
        <w:p w14:paraId="4A16F3B1" w14:textId="14AC6ACA" w:rsidR="00C76309" w:rsidRPr="008A0EEF" w:rsidRDefault="00C76309" w:rsidP="00051B18">
          <w:pPr>
            <w:pStyle w:val="T1"/>
            <w:tabs>
              <w:tab w:val="left" w:pos="400"/>
              <w:tab w:val="right" w:leader="dot" w:pos="9958"/>
            </w:tabs>
            <w:spacing w:before="0"/>
            <w:jc w:val="both"/>
            <w:rPr>
              <w:rFonts w:asciiTheme="minorHAnsi" w:eastAsiaTheme="minorEastAsia" w:hAnsiTheme="minorHAnsi" w:cstheme="minorHAnsi"/>
              <w:b w:val="0"/>
              <w:bCs w:val="0"/>
              <w:caps w:val="0"/>
              <w:noProof/>
              <w:color w:val="auto"/>
              <w:kern w:val="2"/>
              <w:sz w:val="20"/>
              <w:szCs w:val="20"/>
              <w:lang w:val="tr-TR" w:eastAsia="tr-TR"/>
              <w14:ligatures w14:val="standardContextual"/>
            </w:rPr>
          </w:pPr>
          <w:hyperlink w:anchor="_Toc184026569" w:history="1">
            <w:r w:rsidRPr="008A0EEF">
              <w:rPr>
                <w:rStyle w:val="Kpr"/>
                <w:rFonts w:asciiTheme="minorHAnsi" w:hAnsiTheme="minorHAnsi" w:cstheme="minorHAnsi"/>
                <w:b w:val="0"/>
                <w:bCs w:val="0"/>
                <w:noProof/>
                <w:sz w:val="20"/>
                <w:szCs w:val="20"/>
              </w:rPr>
              <w:t>4</w:t>
            </w:r>
            <w:r w:rsidRPr="008A0EEF">
              <w:rPr>
                <w:rFonts w:asciiTheme="minorHAnsi" w:eastAsiaTheme="minorEastAsia" w:hAnsiTheme="minorHAnsi" w:cstheme="minorHAnsi"/>
                <w:b w:val="0"/>
                <w:bCs w:val="0"/>
                <w:caps w:val="0"/>
                <w:noProof/>
                <w:color w:val="auto"/>
                <w:kern w:val="2"/>
                <w:sz w:val="20"/>
                <w:szCs w:val="20"/>
                <w:lang w:val="tr-TR" w:eastAsia="tr-TR"/>
                <w14:ligatures w14:val="standardContextual"/>
              </w:rPr>
              <w:t xml:space="preserve"> </w:t>
            </w:r>
            <w:r w:rsidRPr="008A0EEF">
              <w:rPr>
                <w:rStyle w:val="Kpr"/>
                <w:rFonts w:asciiTheme="minorHAnsi" w:hAnsiTheme="minorHAnsi" w:cstheme="minorHAnsi"/>
                <w:b w:val="0"/>
                <w:bCs w:val="0"/>
                <w:noProof/>
                <w:sz w:val="20"/>
                <w:szCs w:val="20"/>
              </w:rPr>
              <w:t>KİŞİSEL VERİRİLERİN KORUNUMU VE İŞLENMESİ POLİTİKAUNUN ESASLARI</w:t>
            </w:r>
            <w:r w:rsidRPr="008A0EEF">
              <w:rPr>
                <w:rFonts w:asciiTheme="minorHAnsi" w:hAnsiTheme="minorHAnsi" w:cstheme="minorHAnsi"/>
                <w:b w:val="0"/>
                <w:bCs w:val="0"/>
                <w:noProof/>
                <w:webHidden/>
                <w:sz w:val="20"/>
                <w:szCs w:val="20"/>
              </w:rPr>
              <w:tab/>
            </w:r>
            <w:r w:rsidRPr="008A0EEF">
              <w:rPr>
                <w:rFonts w:asciiTheme="minorHAnsi" w:hAnsiTheme="minorHAnsi" w:cstheme="minorHAnsi"/>
                <w:b w:val="0"/>
                <w:bCs w:val="0"/>
                <w:noProof/>
                <w:webHidden/>
                <w:sz w:val="20"/>
                <w:szCs w:val="20"/>
              </w:rPr>
              <w:fldChar w:fldCharType="begin"/>
            </w:r>
            <w:r w:rsidRPr="008A0EEF">
              <w:rPr>
                <w:rFonts w:asciiTheme="minorHAnsi" w:hAnsiTheme="minorHAnsi" w:cstheme="minorHAnsi"/>
                <w:b w:val="0"/>
                <w:bCs w:val="0"/>
                <w:noProof/>
                <w:webHidden/>
                <w:sz w:val="20"/>
                <w:szCs w:val="20"/>
              </w:rPr>
              <w:instrText xml:space="preserve"> PAGEREF _Toc184026569 \h </w:instrText>
            </w:r>
            <w:r w:rsidRPr="008A0EEF">
              <w:rPr>
                <w:rFonts w:asciiTheme="minorHAnsi" w:hAnsiTheme="minorHAnsi" w:cstheme="minorHAnsi"/>
                <w:b w:val="0"/>
                <w:bCs w:val="0"/>
                <w:noProof/>
                <w:webHidden/>
                <w:sz w:val="20"/>
                <w:szCs w:val="20"/>
              </w:rPr>
            </w:r>
            <w:r w:rsidRPr="008A0EEF">
              <w:rPr>
                <w:rFonts w:asciiTheme="minorHAnsi" w:hAnsiTheme="minorHAnsi" w:cstheme="minorHAnsi"/>
                <w:b w:val="0"/>
                <w:bCs w:val="0"/>
                <w:noProof/>
                <w:webHidden/>
                <w:sz w:val="20"/>
                <w:szCs w:val="20"/>
              </w:rPr>
              <w:fldChar w:fldCharType="separate"/>
            </w:r>
            <w:r w:rsidR="00AC25BC">
              <w:rPr>
                <w:rFonts w:asciiTheme="minorHAnsi" w:hAnsiTheme="minorHAnsi" w:cstheme="minorHAnsi"/>
                <w:b w:val="0"/>
                <w:bCs w:val="0"/>
                <w:noProof/>
                <w:webHidden/>
                <w:sz w:val="20"/>
                <w:szCs w:val="20"/>
              </w:rPr>
              <w:t>4</w:t>
            </w:r>
            <w:r w:rsidRPr="008A0EEF">
              <w:rPr>
                <w:rFonts w:asciiTheme="minorHAnsi" w:hAnsiTheme="minorHAnsi" w:cstheme="minorHAnsi"/>
                <w:b w:val="0"/>
                <w:bCs w:val="0"/>
                <w:noProof/>
                <w:webHidden/>
                <w:sz w:val="20"/>
                <w:szCs w:val="20"/>
              </w:rPr>
              <w:fldChar w:fldCharType="end"/>
            </w:r>
          </w:hyperlink>
        </w:p>
        <w:p w14:paraId="6D8F9CF2" w14:textId="2424854B" w:rsidR="00C76309" w:rsidRPr="008A0EEF" w:rsidRDefault="00C76309" w:rsidP="00051B18">
          <w:pPr>
            <w:pStyle w:val="T2"/>
            <w:tabs>
              <w:tab w:val="left" w:pos="600"/>
              <w:tab w:val="right" w:leader="dot" w:pos="9958"/>
            </w:tabs>
            <w:spacing w:before="0"/>
            <w:jc w:val="both"/>
            <w:rPr>
              <w:rFonts w:eastAsiaTheme="minorEastAsia"/>
              <w:b w:val="0"/>
              <w:bCs w:val="0"/>
              <w:noProof/>
              <w:color w:val="auto"/>
              <w:kern w:val="2"/>
              <w:lang w:val="tr-TR" w:eastAsia="tr-TR"/>
              <w14:ligatures w14:val="standardContextual"/>
            </w:rPr>
          </w:pPr>
          <w:hyperlink w:anchor="_Toc184026570" w:history="1">
            <w:r w:rsidRPr="008A0EEF">
              <w:rPr>
                <w:rStyle w:val="Kpr"/>
                <w:b w:val="0"/>
                <w:bCs w:val="0"/>
                <w:noProof/>
              </w:rPr>
              <w:t>4.1 POLİTİKA İLE YÖNETİLEN KİŞİ GRUPLARI</w:t>
            </w:r>
            <w:r w:rsidRPr="008A0EEF">
              <w:rPr>
                <w:b w:val="0"/>
                <w:bCs w:val="0"/>
                <w:noProof/>
                <w:webHidden/>
              </w:rPr>
              <w:tab/>
            </w:r>
            <w:r w:rsidRPr="008A0EEF">
              <w:rPr>
                <w:b w:val="0"/>
                <w:bCs w:val="0"/>
                <w:noProof/>
                <w:webHidden/>
              </w:rPr>
              <w:fldChar w:fldCharType="begin"/>
            </w:r>
            <w:r w:rsidRPr="008A0EEF">
              <w:rPr>
                <w:b w:val="0"/>
                <w:bCs w:val="0"/>
                <w:noProof/>
                <w:webHidden/>
              </w:rPr>
              <w:instrText xml:space="preserve"> PAGEREF _Toc184026570 \h </w:instrText>
            </w:r>
            <w:r w:rsidRPr="008A0EEF">
              <w:rPr>
                <w:b w:val="0"/>
                <w:bCs w:val="0"/>
                <w:noProof/>
                <w:webHidden/>
              </w:rPr>
            </w:r>
            <w:r w:rsidRPr="008A0EEF">
              <w:rPr>
                <w:b w:val="0"/>
                <w:bCs w:val="0"/>
                <w:noProof/>
                <w:webHidden/>
              </w:rPr>
              <w:fldChar w:fldCharType="separate"/>
            </w:r>
            <w:r w:rsidR="00AC25BC">
              <w:rPr>
                <w:b w:val="0"/>
                <w:bCs w:val="0"/>
                <w:noProof/>
                <w:webHidden/>
              </w:rPr>
              <w:t>4</w:t>
            </w:r>
            <w:r w:rsidRPr="008A0EEF">
              <w:rPr>
                <w:b w:val="0"/>
                <w:bCs w:val="0"/>
                <w:noProof/>
                <w:webHidden/>
              </w:rPr>
              <w:fldChar w:fldCharType="end"/>
            </w:r>
          </w:hyperlink>
        </w:p>
        <w:p w14:paraId="3984F357" w14:textId="34163F4B" w:rsidR="00C76309" w:rsidRPr="008A0EEF" w:rsidRDefault="00C76309" w:rsidP="00051B18">
          <w:pPr>
            <w:pStyle w:val="T2"/>
            <w:tabs>
              <w:tab w:val="left" w:pos="600"/>
              <w:tab w:val="right" w:leader="dot" w:pos="9958"/>
            </w:tabs>
            <w:spacing w:before="0"/>
            <w:jc w:val="both"/>
            <w:rPr>
              <w:rFonts w:eastAsiaTheme="minorEastAsia"/>
              <w:b w:val="0"/>
              <w:bCs w:val="0"/>
              <w:noProof/>
              <w:color w:val="auto"/>
              <w:kern w:val="2"/>
              <w:lang w:val="tr-TR" w:eastAsia="tr-TR"/>
              <w14:ligatures w14:val="standardContextual"/>
            </w:rPr>
          </w:pPr>
          <w:hyperlink w:anchor="_Toc184026571" w:history="1">
            <w:r w:rsidRPr="008A0EEF">
              <w:rPr>
                <w:rStyle w:val="Kpr"/>
                <w:b w:val="0"/>
                <w:bCs w:val="0"/>
                <w:noProof/>
              </w:rPr>
              <w:t>4.2</w:t>
            </w:r>
            <w:r w:rsidRPr="008A0EEF">
              <w:rPr>
                <w:rFonts w:eastAsiaTheme="minorEastAsia"/>
                <w:b w:val="0"/>
                <w:bCs w:val="0"/>
                <w:noProof/>
                <w:color w:val="auto"/>
                <w:kern w:val="2"/>
                <w:lang w:val="tr-TR" w:eastAsia="tr-TR"/>
                <w14:ligatures w14:val="standardContextual"/>
              </w:rPr>
              <w:t xml:space="preserve"> </w:t>
            </w:r>
            <w:r w:rsidRPr="008A0EEF">
              <w:rPr>
                <w:rStyle w:val="Kpr"/>
                <w:b w:val="0"/>
                <w:bCs w:val="0"/>
                <w:noProof/>
              </w:rPr>
              <w:t>KİŞİSEL VERİLERİN İŞLENME AMAÇLARI</w:t>
            </w:r>
            <w:r w:rsidRPr="008A0EEF">
              <w:rPr>
                <w:b w:val="0"/>
                <w:bCs w:val="0"/>
                <w:noProof/>
                <w:webHidden/>
              </w:rPr>
              <w:tab/>
            </w:r>
            <w:r w:rsidRPr="008A0EEF">
              <w:rPr>
                <w:b w:val="0"/>
                <w:bCs w:val="0"/>
                <w:noProof/>
                <w:webHidden/>
              </w:rPr>
              <w:fldChar w:fldCharType="begin"/>
            </w:r>
            <w:r w:rsidRPr="008A0EEF">
              <w:rPr>
                <w:b w:val="0"/>
                <w:bCs w:val="0"/>
                <w:noProof/>
                <w:webHidden/>
              </w:rPr>
              <w:instrText xml:space="preserve"> PAGEREF _Toc184026571 \h </w:instrText>
            </w:r>
            <w:r w:rsidRPr="008A0EEF">
              <w:rPr>
                <w:b w:val="0"/>
                <w:bCs w:val="0"/>
                <w:noProof/>
                <w:webHidden/>
              </w:rPr>
            </w:r>
            <w:r w:rsidRPr="008A0EEF">
              <w:rPr>
                <w:b w:val="0"/>
                <w:bCs w:val="0"/>
                <w:noProof/>
                <w:webHidden/>
              </w:rPr>
              <w:fldChar w:fldCharType="separate"/>
            </w:r>
            <w:r w:rsidR="00AC25BC">
              <w:rPr>
                <w:b w:val="0"/>
                <w:bCs w:val="0"/>
                <w:noProof/>
                <w:webHidden/>
              </w:rPr>
              <w:t>4</w:t>
            </w:r>
            <w:r w:rsidRPr="008A0EEF">
              <w:rPr>
                <w:b w:val="0"/>
                <w:bCs w:val="0"/>
                <w:noProof/>
                <w:webHidden/>
              </w:rPr>
              <w:fldChar w:fldCharType="end"/>
            </w:r>
          </w:hyperlink>
        </w:p>
        <w:p w14:paraId="3C781B29" w14:textId="75778447" w:rsidR="00C76309" w:rsidRPr="008A0EEF" w:rsidRDefault="00C76309" w:rsidP="00051B18">
          <w:pPr>
            <w:pStyle w:val="T1"/>
            <w:tabs>
              <w:tab w:val="left" w:pos="400"/>
              <w:tab w:val="right" w:leader="dot" w:pos="9958"/>
            </w:tabs>
            <w:spacing w:before="0"/>
            <w:jc w:val="both"/>
            <w:rPr>
              <w:rFonts w:asciiTheme="minorHAnsi" w:eastAsiaTheme="minorEastAsia" w:hAnsiTheme="minorHAnsi" w:cstheme="minorHAnsi"/>
              <w:b w:val="0"/>
              <w:bCs w:val="0"/>
              <w:caps w:val="0"/>
              <w:noProof/>
              <w:color w:val="auto"/>
              <w:kern w:val="2"/>
              <w:sz w:val="20"/>
              <w:szCs w:val="20"/>
              <w:lang w:val="tr-TR" w:eastAsia="tr-TR"/>
              <w14:ligatures w14:val="standardContextual"/>
            </w:rPr>
          </w:pPr>
          <w:hyperlink w:anchor="_Toc184026572" w:history="1">
            <w:r w:rsidRPr="008A0EEF">
              <w:rPr>
                <w:rStyle w:val="Kpr"/>
                <w:rFonts w:asciiTheme="minorHAnsi" w:hAnsiTheme="minorHAnsi" w:cstheme="minorHAnsi"/>
                <w:b w:val="0"/>
                <w:bCs w:val="0"/>
                <w:noProof/>
                <w:sz w:val="20"/>
                <w:szCs w:val="20"/>
              </w:rPr>
              <w:t>5</w:t>
            </w:r>
            <w:r w:rsidRPr="008A0EEF">
              <w:rPr>
                <w:rFonts w:asciiTheme="minorHAnsi" w:eastAsiaTheme="minorEastAsia" w:hAnsiTheme="minorHAnsi" w:cstheme="minorHAnsi"/>
                <w:b w:val="0"/>
                <w:bCs w:val="0"/>
                <w:caps w:val="0"/>
                <w:noProof/>
                <w:color w:val="auto"/>
                <w:kern w:val="2"/>
                <w:sz w:val="20"/>
                <w:szCs w:val="20"/>
                <w:lang w:val="tr-TR" w:eastAsia="tr-TR"/>
                <w14:ligatures w14:val="standardContextual"/>
              </w:rPr>
              <w:t xml:space="preserve"> </w:t>
            </w:r>
            <w:r w:rsidRPr="008A0EEF">
              <w:rPr>
                <w:rStyle w:val="Kpr"/>
                <w:rFonts w:asciiTheme="minorHAnsi" w:hAnsiTheme="minorHAnsi" w:cstheme="minorHAnsi"/>
                <w:b w:val="0"/>
                <w:bCs w:val="0"/>
                <w:noProof/>
                <w:sz w:val="20"/>
                <w:szCs w:val="20"/>
              </w:rPr>
              <w:t>KİŞİSEL VERİLERİN İŞLENMESİ VE KORUNMASINA İLİŞKİN HUSUSLAR</w:t>
            </w:r>
            <w:r w:rsidRPr="008A0EEF">
              <w:rPr>
                <w:rFonts w:asciiTheme="minorHAnsi" w:hAnsiTheme="minorHAnsi" w:cstheme="minorHAnsi"/>
                <w:b w:val="0"/>
                <w:bCs w:val="0"/>
                <w:noProof/>
                <w:webHidden/>
                <w:sz w:val="20"/>
                <w:szCs w:val="20"/>
              </w:rPr>
              <w:tab/>
            </w:r>
            <w:r w:rsidRPr="008A0EEF">
              <w:rPr>
                <w:rFonts w:asciiTheme="minorHAnsi" w:hAnsiTheme="minorHAnsi" w:cstheme="minorHAnsi"/>
                <w:b w:val="0"/>
                <w:bCs w:val="0"/>
                <w:noProof/>
                <w:webHidden/>
                <w:sz w:val="20"/>
                <w:szCs w:val="20"/>
              </w:rPr>
              <w:fldChar w:fldCharType="begin"/>
            </w:r>
            <w:r w:rsidRPr="008A0EEF">
              <w:rPr>
                <w:rFonts w:asciiTheme="minorHAnsi" w:hAnsiTheme="minorHAnsi" w:cstheme="minorHAnsi"/>
                <w:b w:val="0"/>
                <w:bCs w:val="0"/>
                <w:noProof/>
                <w:webHidden/>
                <w:sz w:val="20"/>
                <w:szCs w:val="20"/>
              </w:rPr>
              <w:instrText xml:space="preserve"> PAGEREF _Toc184026572 \h </w:instrText>
            </w:r>
            <w:r w:rsidRPr="008A0EEF">
              <w:rPr>
                <w:rFonts w:asciiTheme="minorHAnsi" w:hAnsiTheme="minorHAnsi" w:cstheme="minorHAnsi"/>
                <w:b w:val="0"/>
                <w:bCs w:val="0"/>
                <w:noProof/>
                <w:webHidden/>
                <w:sz w:val="20"/>
                <w:szCs w:val="20"/>
              </w:rPr>
            </w:r>
            <w:r w:rsidRPr="008A0EEF">
              <w:rPr>
                <w:rFonts w:asciiTheme="minorHAnsi" w:hAnsiTheme="minorHAnsi" w:cstheme="minorHAnsi"/>
                <w:b w:val="0"/>
                <w:bCs w:val="0"/>
                <w:noProof/>
                <w:webHidden/>
                <w:sz w:val="20"/>
                <w:szCs w:val="20"/>
              </w:rPr>
              <w:fldChar w:fldCharType="separate"/>
            </w:r>
            <w:r w:rsidR="00AC25BC">
              <w:rPr>
                <w:rFonts w:asciiTheme="minorHAnsi" w:hAnsiTheme="minorHAnsi" w:cstheme="minorHAnsi"/>
                <w:b w:val="0"/>
                <w:bCs w:val="0"/>
                <w:noProof/>
                <w:webHidden/>
                <w:sz w:val="20"/>
                <w:szCs w:val="20"/>
              </w:rPr>
              <w:t>5</w:t>
            </w:r>
            <w:r w:rsidRPr="008A0EEF">
              <w:rPr>
                <w:rFonts w:asciiTheme="minorHAnsi" w:hAnsiTheme="minorHAnsi" w:cstheme="minorHAnsi"/>
                <w:b w:val="0"/>
                <w:bCs w:val="0"/>
                <w:noProof/>
                <w:webHidden/>
                <w:sz w:val="20"/>
                <w:szCs w:val="20"/>
              </w:rPr>
              <w:fldChar w:fldCharType="end"/>
            </w:r>
          </w:hyperlink>
        </w:p>
        <w:p w14:paraId="66B6C377" w14:textId="4468B1FA" w:rsidR="00C76309" w:rsidRPr="008A0EEF" w:rsidRDefault="00C76309" w:rsidP="00051B18">
          <w:pPr>
            <w:pStyle w:val="T2"/>
            <w:tabs>
              <w:tab w:val="left" w:pos="600"/>
              <w:tab w:val="right" w:leader="dot" w:pos="9958"/>
            </w:tabs>
            <w:spacing w:before="0"/>
            <w:jc w:val="both"/>
            <w:rPr>
              <w:rFonts w:eastAsiaTheme="minorEastAsia"/>
              <w:b w:val="0"/>
              <w:bCs w:val="0"/>
              <w:noProof/>
              <w:color w:val="auto"/>
              <w:kern w:val="2"/>
              <w:lang w:val="tr-TR" w:eastAsia="tr-TR"/>
              <w14:ligatures w14:val="standardContextual"/>
            </w:rPr>
          </w:pPr>
          <w:hyperlink w:anchor="_Toc184026573" w:history="1">
            <w:r w:rsidRPr="008A0EEF">
              <w:rPr>
                <w:rStyle w:val="Kpr"/>
                <w:b w:val="0"/>
                <w:bCs w:val="0"/>
                <w:noProof/>
              </w:rPr>
              <w:t>5.1</w:t>
            </w:r>
            <w:r w:rsidRPr="008A0EEF">
              <w:rPr>
                <w:rFonts w:eastAsiaTheme="minorEastAsia"/>
                <w:b w:val="0"/>
                <w:bCs w:val="0"/>
                <w:noProof/>
                <w:color w:val="auto"/>
                <w:kern w:val="2"/>
                <w:lang w:val="tr-TR" w:eastAsia="tr-TR"/>
                <w14:ligatures w14:val="standardContextual"/>
              </w:rPr>
              <w:t xml:space="preserve"> </w:t>
            </w:r>
            <w:r w:rsidRPr="008A0EEF">
              <w:rPr>
                <w:rStyle w:val="Kpr"/>
                <w:b w:val="0"/>
                <w:bCs w:val="0"/>
                <w:noProof/>
              </w:rPr>
              <w:t>KİŞİSEL VERİLERİN İŞLENMESİ İLE İLİŞKİLİ HUSULAR</w:t>
            </w:r>
            <w:r w:rsidRPr="008A0EEF">
              <w:rPr>
                <w:b w:val="0"/>
                <w:bCs w:val="0"/>
                <w:noProof/>
                <w:webHidden/>
              </w:rPr>
              <w:tab/>
            </w:r>
            <w:r w:rsidRPr="008A0EEF">
              <w:rPr>
                <w:b w:val="0"/>
                <w:bCs w:val="0"/>
                <w:noProof/>
                <w:webHidden/>
              </w:rPr>
              <w:fldChar w:fldCharType="begin"/>
            </w:r>
            <w:r w:rsidRPr="008A0EEF">
              <w:rPr>
                <w:b w:val="0"/>
                <w:bCs w:val="0"/>
                <w:noProof/>
                <w:webHidden/>
              </w:rPr>
              <w:instrText xml:space="preserve"> PAGEREF _Toc184026573 \h </w:instrText>
            </w:r>
            <w:r w:rsidRPr="008A0EEF">
              <w:rPr>
                <w:b w:val="0"/>
                <w:bCs w:val="0"/>
                <w:noProof/>
                <w:webHidden/>
              </w:rPr>
            </w:r>
            <w:r w:rsidRPr="008A0EEF">
              <w:rPr>
                <w:b w:val="0"/>
                <w:bCs w:val="0"/>
                <w:noProof/>
                <w:webHidden/>
              </w:rPr>
              <w:fldChar w:fldCharType="separate"/>
            </w:r>
            <w:r w:rsidR="00AC25BC">
              <w:rPr>
                <w:b w:val="0"/>
                <w:bCs w:val="0"/>
                <w:noProof/>
                <w:webHidden/>
              </w:rPr>
              <w:t>5</w:t>
            </w:r>
            <w:r w:rsidRPr="008A0EEF">
              <w:rPr>
                <w:b w:val="0"/>
                <w:bCs w:val="0"/>
                <w:noProof/>
                <w:webHidden/>
              </w:rPr>
              <w:fldChar w:fldCharType="end"/>
            </w:r>
          </w:hyperlink>
        </w:p>
        <w:p w14:paraId="0C75A8B1" w14:textId="64987370"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74" w:history="1">
            <w:r w:rsidRPr="008A0EEF">
              <w:rPr>
                <w:rStyle w:val="Kpr"/>
                <w:i w:val="0"/>
                <w:iCs w:val="0"/>
              </w:rPr>
              <w:t>5.1.1</w:t>
            </w:r>
            <w:r w:rsidRPr="008A0EEF">
              <w:rPr>
                <w:rFonts w:eastAsiaTheme="minorEastAsia"/>
                <w:i w:val="0"/>
                <w:iCs w:val="0"/>
                <w:color w:val="auto"/>
                <w:kern w:val="2"/>
                <w:lang w:val="tr-TR" w:eastAsia="tr-TR"/>
                <w14:ligatures w14:val="standardContextual"/>
              </w:rPr>
              <w:t xml:space="preserve"> </w:t>
            </w:r>
            <w:r w:rsidRPr="008A0EEF">
              <w:rPr>
                <w:rStyle w:val="Kpr"/>
                <w:i w:val="0"/>
                <w:iCs w:val="0"/>
                <w:shd w:val="clear" w:color="auto" w:fill="FFFFFF"/>
              </w:rPr>
              <w:t>Kişisel Verilerin Mevzuatta Öngörülen İlkelere Uygun Olarak İşlenmesi</w:t>
            </w:r>
            <w:r w:rsidRPr="008A0EEF">
              <w:rPr>
                <w:i w:val="0"/>
                <w:iCs w:val="0"/>
                <w:webHidden/>
              </w:rPr>
              <w:tab/>
            </w:r>
            <w:r w:rsidRPr="008A0EEF">
              <w:rPr>
                <w:i w:val="0"/>
                <w:iCs w:val="0"/>
                <w:webHidden/>
              </w:rPr>
              <w:fldChar w:fldCharType="begin"/>
            </w:r>
            <w:r w:rsidRPr="008A0EEF">
              <w:rPr>
                <w:i w:val="0"/>
                <w:iCs w:val="0"/>
                <w:webHidden/>
              </w:rPr>
              <w:instrText xml:space="preserve"> PAGEREF _Toc184026574 \h </w:instrText>
            </w:r>
            <w:r w:rsidRPr="008A0EEF">
              <w:rPr>
                <w:i w:val="0"/>
                <w:iCs w:val="0"/>
                <w:webHidden/>
              </w:rPr>
            </w:r>
            <w:r w:rsidRPr="008A0EEF">
              <w:rPr>
                <w:i w:val="0"/>
                <w:iCs w:val="0"/>
                <w:webHidden/>
              </w:rPr>
              <w:fldChar w:fldCharType="separate"/>
            </w:r>
            <w:r w:rsidR="00AC25BC">
              <w:rPr>
                <w:i w:val="0"/>
                <w:iCs w:val="0"/>
                <w:webHidden/>
              </w:rPr>
              <w:t>5</w:t>
            </w:r>
            <w:r w:rsidRPr="008A0EEF">
              <w:rPr>
                <w:i w:val="0"/>
                <w:iCs w:val="0"/>
                <w:webHidden/>
              </w:rPr>
              <w:fldChar w:fldCharType="end"/>
            </w:r>
          </w:hyperlink>
        </w:p>
        <w:p w14:paraId="18D53677" w14:textId="724B66F5"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75" w:history="1">
            <w:r w:rsidRPr="008A0EEF">
              <w:rPr>
                <w:rStyle w:val="Kpr"/>
                <w:i w:val="0"/>
                <w:iCs w:val="0"/>
              </w:rPr>
              <w:t>5.1.2</w:t>
            </w:r>
            <w:r w:rsidRPr="008A0EEF">
              <w:rPr>
                <w:rFonts w:eastAsiaTheme="minorEastAsia"/>
                <w:i w:val="0"/>
                <w:iCs w:val="0"/>
                <w:color w:val="auto"/>
                <w:kern w:val="2"/>
                <w:lang w:val="tr-TR" w:eastAsia="tr-TR"/>
                <w14:ligatures w14:val="standardContextual"/>
              </w:rPr>
              <w:t xml:space="preserve"> </w:t>
            </w:r>
            <w:r w:rsidRPr="008A0EEF">
              <w:rPr>
                <w:rStyle w:val="Kpr"/>
                <w:i w:val="0"/>
                <w:iCs w:val="0"/>
              </w:rPr>
              <w:t>Kişisel Verilerin İşlenme Şartları</w:t>
            </w:r>
            <w:r w:rsidRPr="008A0EEF">
              <w:rPr>
                <w:i w:val="0"/>
                <w:iCs w:val="0"/>
                <w:webHidden/>
              </w:rPr>
              <w:tab/>
            </w:r>
            <w:r w:rsidRPr="008A0EEF">
              <w:rPr>
                <w:i w:val="0"/>
                <w:iCs w:val="0"/>
                <w:webHidden/>
              </w:rPr>
              <w:fldChar w:fldCharType="begin"/>
            </w:r>
            <w:r w:rsidRPr="008A0EEF">
              <w:rPr>
                <w:i w:val="0"/>
                <w:iCs w:val="0"/>
                <w:webHidden/>
              </w:rPr>
              <w:instrText xml:space="preserve"> PAGEREF _Toc184026575 \h </w:instrText>
            </w:r>
            <w:r w:rsidRPr="008A0EEF">
              <w:rPr>
                <w:i w:val="0"/>
                <w:iCs w:val="0"/>
                <w:webHidden/>
              </w:rPr>
            </w:r>
            <w:r w:rsidRPr="008A0EEF">
              <w:rPr>
                <w:i w:val="0"/>
                <w:iCs w:val="0"/>
                <w:webHidden/>
              </w:rPr>
              <w:fldChar w:fldCharType="separate"/>
            </w:r>
            <w:r w:rsidR="00AC25BC">
              <w:rPr>
                <w:i w:val="0"/>
                <w:iCs w:val="0"/>
                <w:webHidden/>
              </w:rPr>
              <w:t>6</w:t>
            </w:r>
            <w:r w:rsidRPr="008A0EEF">
              <w:rPr>
                <w:i w:val="0"/>
                <w:iCs w:val="0"/>
                <w:webHidden/>
              </w:rPr>
              <w:fldChar w:fldCharType="end"/>
            </w:r>
          </w:hyperlink>
        </w:p>
        <w:p w14:paraId="4697347E" w14:textId="57A884B0"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76" w:history="1">
            <w:r w:rsidRPr="008A0EEF">
              <w:rPr>
                <w:rStyle w:val="Kpr"/>
                <w:i w:val="0"/>
                <w:iCs w:val="0"/>
              </w:rPr>
              <w:t>5.1.3</w:t>
            </w:r>
            <w:r w:rsidRPr="008A0EEF">
              <w:rPr>
                <w:rFonts w:eastAsiaTheme="minorEastAsia"/>
                <w:i w:val="0"/>
                <w:iCs w:val="0"/>
                <w:color w:val="auto"/>
                <w:kern w:val="2"/>
                <w:lang w:val="tr-TR" w:eastAsia="tr-TR"/>
                <w14:ligatures w14:val="standardContextual"/>
              </w:rPr>
              <w:t xml:space="preserve"> </w:t>
            </w:r>
            <w:r w:rsidRPr="008A0EEF">
              <w:rPr>
                <w:rStyle w:val="Kpr"/>
                <w:i w:val="0"/>
                <w:iCs w:val="0"/>
              </w:rPr>
              <w:t>Özel Nitelikli Kişisel Verilerin İşlenmesi</w:t>
            </w:r>
            <w:r w:rsidRPr="008A0EEF">
              <w:rPr>
                <w:i w:val="0"/>
                <w:iCs w:val="0"/>
                <w:webHidden/>
              </w:rPr>
              <w:tab/>
            </w:r>
            <w:r w:rsidRPr="008A0EEF">
              <w:rPr>
                <w:i w:val="0"/>
                <w:iCs w:val="0"/>
                <w:webHidden/>
              </w:rPr>
              <w:fldChar w:fldCharType="begin"/>
            </w:r>
            <w:r w:rsidRPr="008A0EEF">
              <w:rPr>
                <w:i w:val="0"/>
                <w:iCs w:val="0"/>
                <w:webHidden/>
              </w:rPr>
              <w:instrText xml:space="preserve"> PAGEREF _Toc184026576 \h </w:instrText>
            </w:r>
            <w:r w:rsidRPr="008A0EEF">
              <w:rPr>
                <w:i w:val="0"/>
                <w:iCs w:val="0"/>
                <w:webHidden/>
              </w:rPr>
            </w:r>
            <w:r w:rsidRPr="008A0EEF">
              <w:rPr>
                <w:i w:val="0"/>
                <w:iCs w:val="0"/>
                <w:webHidden/>
              </w:rPr>
              <w:fldChar w:fldCharType="separate"/>
            </w:r>
            <w:r w:rsidR="00AC25BC">
              <w:rPr>
                <w:i w:val="0"/>
                <w:iCs w:val="0"/>
                <w:webHidden/>
              </w:rPr>
              <w:t>7</w:t>
            </w:r>
            <w:r w:rsidRPr="008A0EEF">
              <w:rPr>
                <w:i w:val="0"/>
                <w:iCs w:val="0"/>
                <w:webHidden/>
              </w:rPr>
              <w:fldChar w:fldCharType="end"/>
            </w:r>
          </w:hyperlink>
        </w:p>
        <w:p w14:paraId="31C5A7A2" w14:textId="59C4E0DB"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77" w:history="1">
            <w:r w:rsidRPr="008A0EEF">
              <w:rPr>
                <w:rStyle w:val="Kpr"/>
                <w:i w:val="0"/>
                <w:iCs w:val="0"/>
                <w:lang w:val="tr-TR"/>
              </w:rPr>
              <w:t>5.1.4</w:t>
            </w:r>
            <w:r w:rsidRPr="008A0EEF">
              <w:rPr>
                <w:rFonts w:eastAsiaTheme="minorEastAsia"/>
                <w:i w:val="0"/>
                <w:iCs w:val="0"/>
                <w:color w:val="auto"/>
                <w:kern w:val="2"/>
                <w:lang w:val="tr-TR" w:eastAsia="tr-TR"/>
                <w14:ligatures w14:val="standardContextual"/>
              </w:rPr>
              <w:t xml:space="preserve"> </w:t>
            </w:r>
            <w:r w:rsidRPr="008A0EEF">
              <w:rPr>
                <w:rStyle w:val="Kpr"/>
                <w:i w:val="0"/>
                <w:iCs w:val="0"/>
                <w:lang w:val="tr-TR"/>
              </w:rPr>
              <w:t>Kişsel Verilerin Aktarımı</w:t>
            </w:r>
            <w:r w:rsidRPr="008A0EEF">
              <w:rPr>
                <w:i w:val="0"/>
                <w:iCs w:val="0"/>
                <w:webHidden/>
              </w:rPr>
              <w:tab/>
            </w:r>
            <w:r w:rsidRPr="008A0EEF">
              <w:rPr>
                <w:i w:val="0"/>
                <w:iCs w:val="0"/>
                <w:webHidden/>
              </w:rPr>
              <w:fldChar w:fldCharType="begin"/>
            </w:r>
            <w:r w:rsidRPr="008A0EEF">
              <w:rPr>
                <w:i w:val="0"/>
                <w:iCs w:val="0"/>
                <w:webHidden/>
              </w:rPr>
              <w:instrText xml:space="preserve"> PAGEREF _Toc184026577 \h </w:instrText>
            </w:r>
            <w:r w:rsidRPr="008A0EEF">
              <w:rPr>
                <w:i w:val="0"/>
                <w:iCs w:val="0"/>
                <w:webHidden/>
              </w:rPr>
            </w:r>
            <w:r w:rsidRPr="008A0EEF">
              <w:rPr>
                <w:i w:val="0"/>
                <w:iCs w:val="0"/>
                <w:webHidden/>
              </w:rPr>
              <w:fldChar w:fldCharType="separate"/>
            </w:r>
            <w:r w:rsidR="00AC25BC">
              <w:rPr>
                <w:i w:val="0"/>
                <w:iCs w:val="0"/>
                <w:webHidden/>
              </w:rPr>
              <w:t>8</w:t>
            </w:r>
            <w:r w:rsidRPr="008A0EEF">
              <w:rPr>
                <w:i w:val="0"/>
                <w:iCs w:val="0"/>
                <w:webHidden/>
              </w:rPr>
              <w:fldChar w:fldCharType="end"/>
            </w:r>
          </w:hyperlink>
        </w:p>
        <w:p w14:paraId="06BCADDF" w14:textId="0980AA9B" w:rsidR="00C76309" w:rsidRPr="008A0EEF" w:rsidRDefault="00C76309" w:rsidP="00051B18">
          <w:pPr>
            <w:pStyle w:val="T2"/>
            <w:tabs>
              <w:tab w:val="left" w:pos="600"/>
              <w:tab w:val="right" w:leader="dot" w:pos="9958"/>
            </w:tabs>
            <w:spacing w:before="0"/>
            <w:jc w:val="both"/>
            <w:rPr>
              <w:rFonts w:eastAsiaTheme="minorEastAsia"/>
              <w:b w:val="0"/>
              <w:bCs w:val="0"/>
              <w:noProof/>
              <w:color w:val="auto"/>
              <w:kern w:val="2"/>
              <w:lang w:val="tr-TR" w:eastAsia="tr-TR"/>
              <w14:ligatures w14:val="standardContextual"/>
            </w:rPr>
          </w:pPr>
          <w:hyperlink w:anchor="_Toc184026578" w:history="1">
            <w:r w:rsidRPr="008A0EEF">
              <w:rPr>
                <w:rStyle w:val="Kpr"/>
                <w:b w:val="0"/>
                <w:bCs w:val="0"/>
                <w:noProof/>
              </w:rPr>
              <w:t>5.2</w:t>
            </w:r>
            <w:r w:rsidRPr="008A0EEF">
              <w:rPr>
                <w:rFonts w:eastAsiaTheme="minorEastAsia"/>
                <w:b w:val="0"/>
                <w:bCs w:val="0"/>
                <w:noProof/>
                <w:color w:val="auto"/>
                <w:kern w:val="2"/>
                <w:lang w:val="tr-TR" w:eastAsia="tr-TR"/>
                <w14:ligatures w14:val="standardContextual"/>
              </w:rPr>
              <w:t xml:space="preserve"> </w:t>
            </w:r>
            <w:r w:rsidRPr="008A0EEF">
              <w:rPr>
                <w:rStyle w:val="Kpr"/>
                <w:b w:val="0"/>
                <w:bCs w:val="0"/>
                <w:noProof/>
              </w:rPr>
              <w:t>KİŞİSEL VERİLERİN KORUNMASINA İLİŞKİN HUSUSLAR</w:t>
            </w:r>
            <w:r w:rsidRPr="008A0EEF">
              <w:rPr>
                <w:b w:val="0"/>
                <w:bCs w:val="0"/>
                <w:noProof/>
                <w:webHidden/>
              </w:rPr>
              <w:tab/>
            </w:r>
            <w:r w:rsidRPr="008A0EEF">
              <w:rPr>
                <w:b w:val="0"/>
                <w:bCs w:val="0"/>
                <w:noProof/>
                <w:webHidden/>
              </w:rPr>
              <w:fldChar w:fldCharType="begin"/>
            </w:r>
            <w:r w:rsidRPr="008A0EEF">
              <w:rPr>
                <w:b w:val="0"/>
                <w:bCs w:val="0"/>
                <w:noProof/>
                <w:webHidden/>
              </w:rPr>
              <w:instrText xml:space="preserve"> PAGEREF _Toc184026578 \h </w:instrText>
            </w:r>
            <w:r w:rsidRPr="008A0EEF">
              <w:rPr>
                <w:b w:val="0"/>
                <w:bCs w:val="0"/>
                <w:noProof/>
                <w:webHidden/>
              </w:rPr>
            </w:r>
            <w:r w:rsidRPr="008A0EEF">
              <w:rPr>
                <w:b w:val="0"/>
                <w:bCs w:val="0"/>
                <w:noProof/>
                <w:webHidden/>
              </w:rPr>
              <w:fldChar w:fldCharType="separate"/>
            </w:r>
            <w:r w:rsidR="00AC25BC">
              <w:rPr>
                <w:b w:val="0"/>
                <w:bCs w:val="0"/>
                <w:noProof/>
                <w:webHidden/>
              </w:rPr>
              <w:t>8</w:t>
            </w:r>
            <w:r w:rsidRPr="008A0EEF">
              <w:rPr>
                <w:b w:val="0"/>
                <w:bCs w:val="0"/>
                <w:noProof/>
                <w:webHidden/>
              </w:rPr>
              <w:fldChar w:fldCharType="end"/>
            </w:r>
          </w:hyperlink>
        </w:p>
        <w:p w14:paraId="0F670A73" w14:textId="39243426"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79" w:history="1">
            <w:r w:rsidRPr="008A0EEF">
              <w:rPr>
                <w:rStyle w:val="Kpr"/>
                <w:i w:val="0"/>
                <w:iCs w:val="0"/>
              </w:rPr>
              <w:t>5.2.1</w:t>
            </w:r>
            <w:r w:rsidRPr="008A0EEF">
              <w:rPr>
                <w:rFonts w:eastAsiaTheme="minorEastAsia"/>
                <w:i w:val="0"/>
                <w:iCs w:val="0"/>
                <w:color w:val="auto"/>
                <w:kern w:val="2"/>
                <w:lang w:val="tr-TR" w:eastAsia="tr-TR"/>
                <w14:ligatures w14:val="standardContextual"/>
              </w:rPr>
              <w:t xml:space="preserve"> </w:t>
            </w:r>
            <w:r w:rsidRPr="008A0EEF">
              <w:rPr>
                <w:rStyle w:val="Kpr"/>
                <w:i w:val="0"/>
                <w:iCs w:val="0"/>
              </w:rPr>
              <w:t>Kişisel Verilerin Hukuka Uygun İşlenmesini Sağlamak için Alınan Tedbirler</w:t>
            </w:r>
            <w:r w:rsidRPr="008A0EEF">
              <w:rPr>
                <w:i w:val="0"/>
                <w:iCs w:val="0"/>
                <w:webHidden/>
              </w:rPr>
              <w:tab/>
            </w:r>
            <w:r w:rsidRPr="008A0EEF">
              <w:rPr>
                <w:i w:val="0"/>
                <w:iCs w:val="0"/>
                <w:webHidden/>
              </w:rPr>
              <w:fldChar w:fldCharType="begin"/>
            </w:r>
            <w:r w:rsidRPr="008A0EEF">
              <w:rPr>
                <w:i w:val="0"/>
                <w:iCs w:val="0"/>
                <w:webHidden/>
              </w:rPr>
              <w:instrText xml:space="preserve"> PAGEREF _Toc184026579 \h </w:instrText>
            </w:r>
            <w:r w:rsidRPr="008A0EEF">
              <w:rPr>
                <w:i w:val="0"/>
                <w:iCs w:val="0"/>
                <w:webHidden/>
              </w:rPr>
            </w:r>
            <w:r w:rsidRPr="008A0EEF">
              <w:rPr>
                <w:i w:val="0"/>
                <w:iCs w:val="0"/>
                <w:webHidden/>
              </w:rPr>
              <w:fldChar w:fldCharType="separate"/>
            </w:r>
            <w:r w:rsidR="00AC25BC">
              <w:rPr>
                <w:i w:val="0"/>
                <w:iCs w:val="0"/>
                <w:webHidden/>
              </w:rPr>
              <w:t>8</w:t>
            </w:r>
            <w:r w:rsidRPr="008A0EEF">
              <w:rPr>
                <w:i w:val="0"/>
                <w:iCs w:val="0"/>
                <w:webHidden/>
              </w:rPr>
              <w:fldChar w:fldCharType="end"/>
            </w:r>
          </w:hyperlink>
        </w:p>
        <w:p w14:paraId="7F08875C" w14:textId="3B9C0748"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80" w:history="1">
            <w:r w:rsidRPr="008A0EEF">
              <w:rPr>
                <w:rStyle w:val="Kpr"/>
                <w:i w:val="0"/>
                <w:iCs w:val="0"/>
              </w:rPr>
              <w:t>5.2.2</w:t>
            </w:r>
            <w:r w:rsidRPr="008A0EEF">
              <w:rPr>
                <w:rFonts w:eastAsiaTheme="minorEastAsia"/>
                <w:i w:val="0"/>
                <w:iCs w:val="0"/>
                <w:color w:val="auto"/>
                <w:kern w:val="2"/>
                <w:lang w:val="tr-TR" w:eastAsia="tr-TR"/>
                <w14:ligatures w14:val="standardContextual"/>
              </w:rPr>
              <w:t xml:space="preserve"> </w:t>
            </w:r>
            <w:r w:rsidRPr="008A0EEF">
              <w:rPr>
                <w:rStyle w:val="Kpr"/>
                <w:i w:val="0"/>
                <w:iCs w:val="0"/>
              </w:rPr>
              <w:t>Kişisel Verilere Hukuka Aykırı Erişimi Engellemek için Alınan Tedbirler</w:t>
            </w:r>
            <w:r w:rsidRPr="008A0EEF">
              <w:rPr>
                <w:i w:val="0"/>
                <w:iCs w:val="0"/>
                <w:webHidden/>
              </w:rPr>
              <w:tab/>
            </w:r>
            <w:r w:rsidRPr="008A0EEF">
              <w:rPr>
                <w:i w:val="0"/>
                <w:iCs w:val="0"/>
                <w:webHidden/>
              </w:rPr>
              <w:fldChar w:fldCharType="begin"/>
            </w:r>
            <w:r w:rsidRPr="008A0EEF">
              <w:rPr>
                <w:i w:val="0"/>
                <w:iCs w:val="0"/>
                <w:webHidden/>
              </w:rPr>
              <w:instrText xml:space="preserve"> PAGEREF _Toc184026580 \h </w:instrText>
            </w:r>
            <w:r w:rsidRPr="008A0EEF">
              <w:rPr>
                <w:i w:val="0"/>
                <w:iCs w:val="0"/>
                <w:webHidden/>
              </w:rPr>
            </w:r>
            <w:r w:rsidRPr="008A0EEF">
              <w:rPr>
                <w:i w:val="0"/>
                <w:iCs w:val="0"/>
                <w:webHidden/>
              </w:rPr>
              <w:fldChar w:fldCharType="separate"/>
            </w:r>
            <w:r w:rsidR="00AC25BC">
              <w:rPr>
                <w:i w:val="0"/>
                <w:iCs w:val="0"/>
                <w:webHidden/>
              </w:rPr>
              <w:t>8</w:t>
            </w:r>
            <w:r w:rsidRPr="008A0EEF">
              <w:rPr>
                <w:i w:val="0"/>
                <w:iCs w:val="0"/>
                <w:webHidden/>
              </w:rPr>
              <w:fldChar w:fldCharType="end"/>
            </w:r>
          </w:hyperlink>
        </w:p>
        <w:p w14:paraId="053DCD5C" w14:textId="5B88E0AE"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81" w:history="1">
            <w:r w:rsidRPr="008A0EEF">
              <w:rPr>
                <w:rStyle w:val="Kpr"/>
                <w:i w:val="0"/>
                <w:iCs w:val="0"/>
              </w:rPr>
              <w:t>5.2.3</w:t>
            </w:r>
            <w:r w:rsidRPr="008A0EEF">
              <w:rPr>
                <w:rFonts w:eastAsiaTheme="minorEastAsia"/>
                <w:i w:val="0"/>
                <w:iCs w:val="0"/>
                <w:color w:val="auto"/>
                <w:kern w:val="2"/>
                <w:lang w:val="tr-TR" w:eastAsia="tr-TR"/>
                <w14:ligatures w14:val="standardContextual"/>
              </w:rPr>
              <w:t xml:space="preserve"> </w:t>
            </w:r>
            <w:r w:rsidRPr="008A0EEF">
              <w:rPr>
                <w:rStyle w:val="Kpr"/>
                <w:i w:val="0"/>
                <w:iCs w:val="0"/>
              </w:rPr>
              <w:t>Kişisel Verilerin Korunması Konusunda Alınan Tedbirlerin Denetimi</w:t>
            </w:r>
            <w:r w:rsidRPr="008A0EEF">
              <w:rPr>
                <w:i w:val="0"/>
                <w:iCs w:val="0"/>
                <w:webHidden/>
              </w:rPr>
              <w:tab/>
            </w:r>
            <w:r w:rsidRPr="008A0EEF">
              <w:rPr>
                <w:i w:val="0"/>
                <w:iCs w:val="0"/>
                <w:webHidden/>
              </w:rPr>
              <w:fldChar w:fldCharType="begin"/>
            </w:r>
            <w:r w:rsidRPr="008A0EEF">
              <w:rPr>
                <w:i w:val="0"/>
                <w:iCs w:val="0"/>
                <w:webHidden/>
              </w:rPr>
              <w:instrText xml:space="preserve"> PAGEREF _Toc184026581 \h </w:instrText>
            </w:r>
            <w:r w:rsidRPr="008A0EEF">
              <w:rPr>
                <w:i w:val="0"/>
                <w:iCs w:val="0"/>
                <w:webHidden/>
              </w:rPr>
            </w:r>
            <w:r w:rsidRPr="008A0EEF">
              <w:rPr>
                <w:i w:val="0"/>
                <w:iCs w:val="0"/>
                <w:webHidden/>
              </w:rPr>
              <w:fldChar w:fldCharType="separate"/>
            </w:r>
            <w:r w:rsidR="00AC25BC">
              <w:rPr>
                <w:i w:val="0"/>
                <w:iCs w:val="0"/>
                <w:webHidden/>
              </w:rPr>
              <w:t>9</w:t>
            </w:r>
            <w:r w:rsidRPr="008A0EEF">
              <w:rPr>
                <w:i w:val="0"/>
                <w:iCs w:val="0"/>
                <w:webHidden/>
              </w:rPr>
              <w:fldChar w:fldCharType="end"/>
            </w:r>
          </w:hyperlink>
        </w:p>
        <w:p w14:paraId="2EFBFC7E" w14:textId="3533E684"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82" w:history="1">
            <w:r w:rsidRPr="008A0EEF">
              <w:rPr>
                <w:rStyle w:val="Kpr"/>
                <w:i w:val="0"/>
                <w:iCs w:val="0"/>
              </w:rPr>
              <w:t>5.2.4</w:t>
            </w:r>
            <w:r w:rsidRPr="008A0EEF">
              <w:rPr>
                <w:rFonts w:eastAsiaTheme="minorEastAsia"/>
                <w:i w:val="0"/>
                <w:iCs w:val="0"/>
                <w:color w:val="auto"/>
                <w:kern w:val="2"/>
                <w:lang w:val="tr-TR" w:eastAsia="tr-TR"/>
                <w14:ligatures w14:val="standardContextual"/>
              </w:rPr>
              <w:t xml:space="preserve"> </w:t>
            </w:r>
            <w:r w:rsidRPr="008A0EEF">
              <w:rPr>
                <w:rStyle w:val="Kpr"/>
                <w:i w:val="0"/>
                <w:iCs w:val="0"/>
              </w:rPr>
              <w:t>Kişisel Verilerin Kanuni Olmayan Yollarla İfşası Durumunda Alınması Gereken Tedbirler</w:t>
            </w:r>
            <w:r w:rsidRPr="008A0EEF">
              <w:rPr>
                <w:i w:val="0"/>
                <w:iCs w:val="0"/>
                <w:webHidden/>
              </w:rPr>
              <w:tab/>
            </w:r>
            <w:r w:rsidRPr="008A0EEF">
              <w:rPr>
                <w:i w:val="0"/>
                <w:iCs w:val="0"/>
                <w:webHidden/>
              </w:rPr>
              <w:fldChar w:fldCharType="begin"/>
            </w:r>
            <w:r w:rsidRPr="008A0EEF">
              <w:rPr>
                <w:i w:val="0"/>
                <w:iCs w:val="0"/>
                <w:webHidden/>
              </w:rPr>
              <w:instrText xml:space="preserve"> PAGEREF _Toc184026582 \h </w:instrText>
            </w:r>
            <w:r w:rsidRPr="008A0EEF">
              <w:rPr>
                <w:i w:val="0"/>
                <w:iCs w:val="0"/>
                <w:webHidden/>
              </w:rPr>
            </w:r>
            <w:r w:rsidRPr="008A0EEF">
              <w:rPr>
                <w:i w:val="0"/>
                <w:iCs w:val="0"/>
                <w:webHidden/>
              </w:rPr>
              <w:fldChar w:fldCharType="separate"/>
            </w:r>
            <w:r w:rsidR="00AC25BC">
              <w:rPr>
                <w:i w:val="0"/>
                <w:iCs w:val="0"/>
                <w:webHidden/>
              </w:rPr>
              <w:t>9</w:t>
            </w:r>
            <w:r w:rsidRPr="008A0EEF">
              <w:rPr>
                <w:i w:val="0"/>
                <w:iCs w:val="0"/>
                <w:webHidden/>
              </w:rPr>
              <w:fldChar w:fldCharType="end"/>
            </w:r>
          </w:hyperlink>
        </w:p>
        <w:p w14:paraId="14123ED9" w14:textId="4D07A3C8" w:rsidR="00C76309" w:rsidRPr="008A0EEF" w:rsidRDefault="00C76309" w:rsidP="00051B18">
          <w:pPr>
            <w:pStyle w:val="T2"/>
            <w:tabs>
              <w:tab w:val="left" w:pos="600"/>
              <w:tab w:val="right" w:leader="dot" w:pos="9958"/>
            </w:tabs>
            <w:spacing w:before="0"/>
            <w:jc w:val="both"/>
            <w:rPr>
              <w:rFonts w:eastAsiaTheme="minorEastAsia"/>
              <w:b w:val="0"/>
              <w:bCs w:val="0"/>
              <w:noProof/>
              <w:color w:val="auto"/>
              <w:kern w:val="2"/>
              <w:lang w:val="tr-TR" w:eastAsia="tr-TR"/>
              <w14:ligatures w14:val="standardContextual"/>
            </w:rPr>
          </w:pPr>
          <w:hyperlink w:anchor="_Toc184026583" w:history="1">
            <w:r w:rsidRPr="008A0EEF">
              <w:rPr>
                <w:rStyle w:val="Kpr"/>
                <w:b w:val="0"/>
                <w:bCs w:val="0"/>
                <w:noProof/>
              </w:rPr>
              <w:t>5.3</w:t>
            </w:r>
            <w:r w:rsidRPr="008A0EEF">
              <w:rPr>
                <w:rFonts w:eastAsiaTheme="minorEastAsia"/>
                <w:b w:val="0"/>
                <w:bCs w:val="0"/>
                <w:noProof/>
                <w:color w:val="auto"/>
                <w:kern w:val="2"/>
                <w:lang w:val="tr-TR" w:eastAsia="tr-TR"/>
                <w14:ligatures w14:val="standardContextual"/>
              </w:rPr>
              <w:t xml:space="preserve"> </w:t>
            </w:r>
            <w:r w:rsidRPr="008A0EEF">
              <w:rPr>
                <w:rStyle w:val="Kpr"/>
                <w:b w:val="0"/>
                <w:bCs w:val="0"/>
                <w:noProof/>
              </w:rPr>
              <w:t>KİŞİSEL VERİLERİN SAKLANMA SÜRELERİ</w:t>
            </w:r>
            <w:r w:rsidRPr="008A0EEF">
              <w:rPr>
                <w:b w:val="0"/>
                <w:bCs w:val="0"/>
                <w:noProof/>
                <w:webHidden/>
              </w:rPr>
              <w:tab/>
            </w:r>
            <w:r w:rsidRPr="008A0EEF">
              <w:rPr>
                <w:b w:val="0"/>
                <w:bCs w:val="0"/>
                <w:noProof/>
                <w:webHidden/>
              </w:rPr>
              <w:fldChar w:fldCharType="begin"/>
            </w:r>
            <w:r w:rsidRPr="008A0EEF">
              <w:rPr>
                <w:b w:val="0"/>
                <w:bCs w:val="0"/>
                <w:noProof/>
                <w:webHidden/>
              </w:rPr>
              <w:instrText xml:space="preserve"> PAGEREF _Toc184026583 \h </w:instrText>
            </w:r>
            <w:r w:rsidRPr="008A0EEF">
              <w:rPr>
                <w:b w:val="0"/>
                <w:bCs w:val="0"/>
                <w:noProof/>
                <w:webHidden/>
              </w:rPr>
            </w:r>
            <w:r w:rsidRPr="008A0EEF">
              <w:rPr>
                <w:b w:val="0"/>
                <w:bCs w:val="0"/>
                <w:noProof/>
                <w:webHidden/>
              </w:rPr>
              <w:fldChar w:fldCharType="separate"/>
            </w:r>
            <w:r w:rsidR="00AC25BC">
              <w:rPr>
                <w:b w:val="0"/>
                <w:bCs w:val="0"/>
                <w:noProof/>
                <w:webHidden/>
              </w:rPr>
              <w:t>9</w:t>
            </w:r>
            <w:r w:rsidRPr="008A0EEF">
              <w:rPr>
                <w:b w:val="0"/>
                <w:bCs w:val="0"/>
                <w:noProof/>
                <w:webHidden/>
              </w:rPr>
              <w:fldChar w:fldCharType="end"/>
            </w:r>
          </w:hyperlink>
        </w:p>
        <w:p w14:paraId="1B01D2D7" w14:textId="65642F43" w:rsidR="00C76309" w:rsidRPr="008A0EEF" w:rsidRDefault="00C76309" w:rsidP="00051B18">
          <w:pPr>
            <w:pStyle w:val="T2"/>
            <w:tabs>
              <w:tab w:val="left" w:pos="600"/>
              <w:tab w:val="right" w:leader="dot" w:pos="9958"/>
            </w:tabs>
            <w:spacing w:before="0"/>
            <w:jc w:val="both"/>
            <w:rPr>
              <w:rFonts w:eastAsiaTheme="minorEastAsia"/>
              <w:b w:val="0"/>
              <w:bCs w:val="0"/>
              <w:noProof/>
              <w:color w:val="auto"/>
              <w:kern w:val="2"/>
              <w:lang w:val="tr-TR" w:eastAsia="tr-TR"/>
              <w14:ligatures w14:val="standardContextual"/>
            </w:rPr>
          </w:pPr>
          <w:hyperlink w:anchor="_Toc184026584" w:history="1">
            <w:r w:rsidRPr="008A0EEF">
              <w:rPr>
                <w:rStyle w:val="Kpr"/>
                <w:b w:val="0"/>
                <w:bCs w:val="0"/>
                <w:noProof/>
              </w:rPr>
              <w:t>5.4</w:t>
            </w:r>
            <w:r w:rsidRPr="008A0EEF">
              <w:rPr>
                <w:rFonts w:eastAsiaTheme="minorEastAsia"/>
                <w:b w:val="0"/>
                <w:bCs w:val="0"/>
                <w:noProof/>
                <w:color w:val="auto"/>
                <w:kern w:val="2"/>
                <w:lang w:val="tr-TR" w:eastAsia="tr-TR"/>
                <w14:ligatures w14:val="standardContextual"/>
              </w:rPr>
              <w:t xml:space="preserve"> </w:t>
            </w:r>
            <w:r w:rsidRPr="008A0EEF">
              <w:rPr>
                <w:rStyle w:val="Kpr"/>
                <w:b w:val="0"/>
                <w:bCs w:val="0"/>
                <w:noProof/>
              </w:rPr>
              <w:t>KİŞİSEL VERİLERİN SİLİNMESİ, YOK EDİLMESİ VE ANONİMLEŞTİRİLMESİ TEKNİKLERİ</w:t>
            </w:r>
            <w:r w:rsidRPr="008A0EEF">
              <w:rPr>
                <w:b w:val="0"/>
                <w:bCs w:val="0"/>
                <w:noProof/>
                <w:webHidden/>
              </w:rPr>
              <w:tab/>
            </w:r>
            <w:r w:rsidRPr="008A0EEF">
              <w:rPr>
                <w:b w:val="0"/>
                <w:bCs w:val="0"/>
                <w:noProof/>
                <w:webHidden/>
              </w:rPr>
              <w:fldChar w:fldCharType="begin"/>
            </w:r>
            <w:r w:rsidRPr="008A0EEF">
              <w:rPr>
                <w:b w:val="0"/>
                <w:bCs w:val="0"/>
                <w:noProof/>
                <w:webHidden/>
              </w:rPr>
              <w:instrText xml:space="preserve"> PAGEREF _Toc184026584 \h </w:instrText>
            </w:r>
            <w:r w:rsidRPr="008A0EEF">
              <w:rPr>
                <w:b w:val="0"/>
                <w:bCs w:val="0"/>
                <w:noProof/>
                <w:webHidden/>
              </w:rPr>
            </w:r>
            <w:r w:rsidRPr="008A0EEF">
              <w:rPr>
                <w:b w:val="0"/>
                <w:bCs w:val="0"/>
                <w:noProof/>
                <w:webHidden/>
              </w:rPr>
              <w:fldChar w:fldCharType="separate"/>
            </w:r>
            <w:r w:rsidR="00AC25BC">
              <w:rPr>
                <w:b w:val="0"/>
                <w:bCs w:val="0"/>
                <w:noProof/>
                <w:webHidden/>
              </w:rPr>
              <w:t>9</w:t>
            </w:r>
            <w:r w:rsidRPr="008A0EEF">
              <w:rPr>
                <w:b w:val="0"/>
                <w:bCs w:val="0"/>
                <w:noProof/>
                <w:webHidden/>
              </w:rPr>
              <w:fldChar w:fldCharType="end"/>
            </w:r>
          </w:hyperlink>
        </w:p>
        <w:p w14:paraId="30024AF0" w14:textId="19D65369"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85" w:history="1">
            <w:r w:rsidRPr="008A0EEF">
              <w:rPr>
                <w:rStyle w:val="Kpr"/>
                <w:i w:val="0"/>
                <w:iCs w:val="0"/>
                <w:lang w:val="tr-TR"/>
              </w:rPr>
              <w:t>5.4.1</w:t>
            </w:r>
            <w:r w:rsidRPr="008A0EEF">
              <w:rPr>
                <w:rFonts w:eastAsiaTheme="minorEastAsia"/>
                <w:i w:val="0"/>
                <w:iCs w:val="0"/>
                <w:color w:val="auto"/>
                <w:kern w:val="2"/>
                <w:lang w:val="tr-TR" w:eastAsia="tr-TR"/>
                <w14:ligatures w14:val="standardContextual"/>
              </w:rPr>
              <w:t xml:space="preserve"> </w:t>
            </w:r>
            <w:r w:rsidRPr="008A0EEF">
              <w:rPr>
                <w:rStyle w:val="Kpr"/>
                <w:i w:val="0"/>
                <w:iCs w:val="0"/>
                <w:lang w:val="tr-TR"/>
              </w:rPr>
              <w:t>Kişisel Verilerin Silinmesi ve Yok Edilmesi Teknikleri</w:t>
            </w:r>
            <w:r w:rsidRPr="008A0EEF">
              <w:rPr>
                <w:i w:val="0"/>
                <w:iCs w:val="0"/>
                <w:webHidden/>
              </w:rPr>
              <w:tab/>
            </w:r>
            <w:r w:rsidRPr="008A0EEF">
              <w:rPr>
                <w:i w:val="0"/>
                <w:iCs w:val="0"/>
                <w:webHidden/>
              </w:rPr>
              <w:fldChar w:fldCharType="begin"/>
            </w:r>
            <w:r w:rsidRPr="008A0EEF">
              <w:rPr>
                <w:i w:val="0"/>
                <w:iCs w:val="0"/>
                <w:webHidden/>
              </w:rPr>
              <w:instrText xml:space="preserve"> PAGEREF _Toc184026585 \h </w:instrText>
            </w:r>
            <w:r w:rsidRPr="008A0EEF">
              <w:rPr>
                <w:i w:val="0"/>
                <w:iCs w:val="0"/>
                <w:webHidden/>
              </w:rPr>
            </w:r>
            <w:r w:rsidRPr="008A0EEF">
              <w:rPr>
                <w:i w:val="0"/>
                <w:iCs w:val="0"/>
                <w:webHidden/>
              </w:rPr>
              <w:fldChar w:fldCharType="separate"/>
            </w:r>
            <w:r w:rsidR="00AC25BC">
              <w:rPr>
                <w:i w:val="0"/>
                <w:iCs w:val="0"/>
                <w:webHidden/>
              </w:rPr>
              <w:t>9</w:t>
            </w:r>
            <w:r w:rsidRPr="008A0EEF">
              <w:rPr>
                <w:i w:val="0"/>
                <w:iCs w:val="0"/>
                <w:webHidden/>
              </w:rPr>
              <w:fldChar w:fldCharType="end"/>
            </w:r>
          </w:hyperlink>
        </w:p>
        <w:p w14:paraId="6301A1F1" w14:textId="14EB15A1"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86" w:history="1">
            <w:r w:rsidRPr="008A0EEF">
              <w:rPr>
                <w:rStyle w:val="Kpr"/>
                <w:i w:val="0"/>
                <w:iCs w:val="0"/>
                <w:lang w:val="tr-TR"/>
              </w:rPr>
              <w:t>5.4.2</w:t>
            </w:r>
            <w:r w:rsidRPr="008A0EEF">
              <w:rPr>
                <w:rFonts w:eastAsiaTheme="minorEastAsia"/>
                <w:i w:val="0"/>
                <w:iCs w:val="0"/>
                <w:color w:val="auto"/>
                <w:kern w:val="2"/>
                <w:lang w:val="tr-TR" w:eastAsia="tr-TR"/>
                <w14:ligatures w14:val="standardContextual"/>
              </w:rPr>
              <w:t xml:space="preserve"> </w:t>
            </w:r>
            <w:r w:rsidRPr="008A0EEF">
              <w:rPr>
                <w:rStyle w:val="Kpr"/>
                <w:i w:val="0"/>
                <w:iCs w:val="0"/>
                <w:lang w:val="tr-TR"/>
              </w:rPr>
              <w:t>Kişisel Verileri Anonim Hale Getirme Teknikleri</w:t>
            </w:r>
            <w:r w:rsidRPr="008A0EEF">
              <w:rPr>
                <w:i w:val="0"/>
                <w:iCs w:val="0"/>
                <w:webHidden/>
              </w:rPr>
              <w:tab/>
            </w:r>
            <w:r w:rsidRPr="008A0EEF">
              <w:rPr>
                <w:i w:val="0"/>
                <w:iCs w:val="0"/>
                <w:webHidden/>
              </w:rPr>
              <w:fldChar w:fldCharType="begin"/>
            </w:r>
            <w:r w:rsidRPr="008A0EEF">
              <w:rPr>
                <w:i w:val="0"/>
                <w:iCs w:val="0"/>
                <w:webHidden/>
              </w:rPr>
              <w:instrText xml:space="preserve"> PAGEREF _Toc184026586 \h </w:instrText>
            </w:r>
            <w:r w:rsidRPr="008A0EEF">
              <w:rPr>
                <w:i w:val="0"/>
                <w:iCs w:val="0"/>
                <w:webHidden/>
              </w:rPr>
            </w:r>
            <w:r w:rsidRPr="008A0EEF">
              <w:rPr>
                <w:i w:val="0"/>
                <w:iCs w:val="0"/>
                <w:webHidden/>
              </w:rPr>
              <w:fldChar w:fldCharType="separate"/>
            </w:r>
            <w:r w:rsidR="00AC25BC">
              <w:rPr>
                <w:i w:val="0"/>
                <w:iCs w:val="0"/>
                <w:webHidden/>
              </w:rPr>
              <w:t>10</w:t>
            </w:r>
            <w:r w:rsidRPr="008A0EEF">
              <w:rPr>
                <w:i w:val="0"/>
                <w:iCs w:val="0"/>
                <w:webHidden/>
              </w:rPr>
              <w:fldChar w:fldCharType="end"/>
            </w:r>
          </w:hyperlink>
        </w:p>
        <w:p w14:paraId="50AE82B3" w14:textId="41AD1400" w:rsidR="00C76309" w:rsidRPr="008A0EEF" w:rsidRDefault="00C76309" w:rsidP="00051B18">
          <w:pPr>
            <w:pStyle w:val="T2"/>
            <w:tabs>
              <w:tab w:val="left" w:pos="600"/>
              <w:tab w:val="right" w:leader="dot" w:pos="9958"/>
            </w:tabs>
            <w:spacing w:before="0"/>
            <w:jc w:val="both"/>
            <w:rPr>
              <w:rFonts w:eastAsiaTheme="minorEastAsia"/>
              <w:b w:val="0"/>
              <w:bCs w:val="0"/>
              <w:noProof/>
              <w:color w:val="auto"/>
              <w:kern w:val="2"/>
              <w:lang w:val="tr-TR" w:eastAsia="tr-TR"/>
              <w14:ligatures w14:val="standardContextual"/>
            </w:rPr>
          </w:pPr>
          <w:hyperlink w:anchor="_Toc184026587" w:history="1">
            <w:r w:rsidRPr="008A0EEF">
              <w:rPr>
                <w:rStyle w:val="Kpr"/>
                <w:b w:val="0"/>
                <w:bCs w:val="0"/>
                <w:noProof/>
              </w:rPr>
              <w:t>5.5</w:t>
            </w:r>
            <w:r w:rsidRPr="008A0EEF">
              <w:rPr>
                <w:rFonts w:eastAsiaTheme="minorEastAsia"/>
                <w:b w:val="0"/>
                <w:bCs w:val="0"/>
                <w:noProof/>
                <w:color w:val="auto"/>
                <w:kern w:val="2"/>
                <w:lang w:val="tr-TR" w:eastAsia="tr-TR"/>
                <w14:ligatures w14:val="standardContextual"/>
              </w:rPr>
              <w:t xml:space="preserve"> </w:t>
            </w:r>
            <w:r w:rsidRPr="008A0EEF">
              <w:rPr>
                <w:rStyle w:val="Kpr"/>
                <w:b w:val="0"/>
                <w:bCs w:val="0"/>
                <w:noProof/>
              </w:rPr>
              <w:t>KİŞİSEL VERİ SAHİBİNİN AYDINLATILMASI VE BİLGİLENDİRİLMESİ</w:t>
            </w:r>
            <w:r w:rsidRPr="008A0EEF">
              <w:rPr>
                <w:b w:val="0"/>
                <w:bCs w:val="0"/>
                <w:noProof/>
                <w:webHidden/>
              </w:rPr>
              <w:tab/>
            </w:r>
            <w:r w:rsidRPr="008A0EEF">
              <w:rPr>
                <w:b w:val="0"/>
                <w:bCs w:val="0"/>
                <w:noProof/>
                <w:webHidden/>
              </w:rPr>
              <w:fldChar w:fldCharType="begin"/>
            </w:r>
            <w:r w:rsidRPr="008A0EEF">
              <w:rPr>
                <w:b w:val="0"/>
                <w:bCs w:val="0"/>
                <w:noProof/>
                <w:webHidden/>
              </w:rPr>
              <w:instrText xml:space="preserve"> PAGEREF _Toc184026587 \h </w:instrText>
            </w:r>
            <w:r w:rsidRPr="008A0EEF">
              <w:rPr>
                <w:b w:val="0"/>
                <w:bCs w:val="0"/>
                <w:noProof/>
                <w:webHidden/>
              </w:rPr>
            </w:r>
            <w:r w:rsidRPr="008A0EEF">
              <w:rPr>
                <w:b w:val="0"/>
                <w:bCs w:val="0"/>
                <w:noProof/>
                <w:webHidden/>
              </w:rPr>
              <w:fldChar w:fldCharType="separate"/>
            </w:r>
            <w:r w:rsidR="00AC25BC">
              <w:rPr>
                <w:b w:val="0"/>
                <w:bCs w:val="0"/>
                <w:noProof/>
                <w:webHidden/>
              </w:rPr>
              <w:t>10</w:t>
            </w:r>
            <w:r w:rsidRPr="008A0EEF">
              <w:rPr>
                <w:b w:val="0"/>
                <w:bCs w:val="0"/>
                <w:noProof/>
                <w:webHidden/>
              </w:rPr>
              <w:fldChar w:fldCharType="end"/>
            </w:r>
          </w:hyperlink>
        </w:p>
        <w:p w14:paraId="51D8F94C" w14:textId="4B0C7086" w:rsidR="00C76309" w:rsidRPr="008A0EEF" w:rsidRDefault="00C76309" w:rsidP="00051B18">
          <w:pPr>
            <w:pStyle w:val="T2"/>
            <w:tabs>
              <w:tab w:val="left" w:pos="600"/>
              <w:tab w:val="right" w:leader="dot" w:pos="9958"/>
            </w:tabs>
            <w:spacing w:before="0"/>
            <w:jc w:val="both"/>
            <w:rPr>
              <w:rFonts w:eastAsiaTheme="minorEastAsia"/>
              <w:b w:val="0"/>
              <w:bCs w:val="0"/>
              <w:noProof/>
              <w:color w:val="auto"/>
              <w:kern w:val="2"/>
              <w:lang w:val="tr-TR" w:eastAsia="tr-TR"/>
              <w14:ligatures w14:val="standardContextual"/>
            </w:rPr>
          </w:pPr>
          <w:hyperlink w:anchor="_Toc184026588" w:history="1">
            <w:r w:rsidRPr="008A0EEF">
              <w:rPr>
                <w:rStyle w:val="Kpr"/>
                <w:b w:val="0"/>
                <w:bCs w:val="0"/>
                <w:noProof/>
              </w:rPr>
              <w:t>5.6</w:t>
            </w:r>
            <w:r w:rsidRPr="008A0EEF">
              <w:rPr>
                <w:rFonts w:eastAsiaTheme="minorEastAsia"/>
                <w:b w:val="0"/>
                <w:bCs w:val="0"/>
                <w:noProof/>
                <w:color w:val="auto"/>
                <w:kern w:val="2"/>
                <w:lang w:val="tr-TR" w:eastAsia="tr-TR"/>
                <w14:ligatures w14:val="standardContextual"/>
              </w:rPr>
              <w:t xml:space="preserve"> </w:t>
            </w:r>
            <w:r w:rsidRPr="008A0EEF">
              <w:rPr>
                <w:rStyle w:val="Kpr"/>
                <w:b w:val="0"/>
                <w:bCs w:val="0"/>
                <w:noProof/>
              </w:rPr>
              <w:t>KİŞİSEL VERİ SAHİBİNİN HAKLARI VE TALEPLERİ</w:t>
            </w:r>
            <w:r w:rsidRPr="008A0EEF">
              <w:rPr>
                <w:b w:val="0"/>
                <w:bCs w:val="0"/>
                <w:noProof/>
                <w:webHidden/>
              </w:rPr>
              <w:tab/>
            </w:r>
            <w:r w:rsidRPr="008A0EEF">
              <w:rPr>
                <w:b w:val="0"/>
                <w:bCs w:val="0"/>
                <w:noProof/>
                <w:webHidden/>
              </w:rPr>
              <w:fldChar w:fldCharType="begin"/>
            </w:r>
            <w:r w:rsidRPr="008A0EEF">
              <w:rPr>
                <w:b w:val="0"/>
                <w:bCs w:val="0"/>
                <w:noProof/>
                <w:webHidden/>
              </w:rPr>
              <w:instrText xml:space="preserve"> PAGEREF _Toc184026588 \h </w:instrText>
            </w:r>
            <w:r w:rsidRPr="008A0EEF">
              <w:rPr>
                <w:b w:val="0"/>
                <w:bCs w:val="0"/>
                <w:noProof/>
                <w:webHidden/>
              </w:rPr>
            </w:r>
            <w:r w:rsidRPr="008A0EEF">
              <w:rPr>
                <w:b w:val="0"/>
                <w:bCs w:val="0"/>
                <w:noProof/>
                <w:webHidden/>
              </w:rPr>
              <w:fldChar w:fldCharType="separate"/>
            </w:r>
            <w:r w:rsidR="00AC25BC">
              <w:rPr>
                <w:b w:val="0"/>
                <w:bCs w:val="0"/>
                <w:noProof/>
                <w:webHidden/>
              </w:rPr>
              <w:t>11</w:t>
            </w:r>
            <w:r w:rsidRPr="008A0EEF">
              <w:rPr>
                <w:b w:val="0"/>
                <w:bCs w:val="0"/>
                <w:noProof/>
                <w:webHidden/>
              </w:rPr>
              <w:fldChar w:fldCharType="end"/>
            </w:r>
          </w:hyperlink>
        </w:p>
        <w:p w14:paraId="0BE0C482" w14:textId="7C9B010B" w:rsidR="00C76309" w:rsidRPr="008A0EEF" w:rsidRDefault="00C76309" w:rsidP="00051B18">
          <w:pPr>
            <w:pStyle w:val="T2"/>
            <w:tabs>
              <w:tab w:val="left" w:pos="600"/>
              <w:tab w:val="right" w:leader="dot" w:pos="9958"/>
            </w:tabs>
            <w:spacing w:before="0"/>
            <w:jc w:val="both"/>
            <w:rPr>
              <w:rFonts w:eastAsiaTheme="minorEastAsia"/>
              <w:b w:val="0"/>
              <w:bCs w:val="0"/>
              <w:noProof/>
              <w:color w:val="auto"/>
              <w:kern w:val="2"/>
              <w:lang w:val="tr-TR" w:eastAsia="tr-TR"/>
              <w14:ligatures w14:val="standardContextual"/>
            </w:rPr>
          </w:pPr>
          <w:hyperlink w:anchor="_Toc184026589" w:history="1">
            <w:r w:rsidRPr="008A0EEF">
              <w:rPr>
                <w:rStyle w:val="Kpr"/>
                <w:b w:val="0"/>
                <w:bCs w:val="0"/>
                <w:noProof/>
              </w:rPr>
              <w:t>5.7</w:t>
            </w:r>
            <w:r w:rsidRPr="008A0EEF">
              <w:rPr>
                <w:rFonts w:eastAsiaTheme="minorEastAsia"/>
                <w:b w:val="0"/>
                <w:bCs w:val="0"/>
                <w:noProof/>
                <w:color w:val="auto"/>
                <w:kern w:val="2"/>
                <w:lang w:val="tr-TR" w:eastAsia="tr-TR"/>
                <w14:ligatures w14:val="standardContextual"/>
              </w:rPr>
              <w:t xml:space="preserve"> </w:t>
            </w:r>
            <w:r w:rsidRPr="008A0EEF">
              <w:rPr>
                <w:rStyle w:val="Kpr"/>
                <w:b w:val="0"/>
                <w:bCs w:val="0"/>
                <w:noProof/>
              </w:rPr>
              <w:t>ŞİRKETİMİZ TARAFINDAN İŞLENEN KİŞİSEL VERİLERİN KATEGORİZASYONU VE PAYLAŞILAN TARAF KATEGORİZASYONU</w:t>
            </w:r>
            <w:r w:rsidRPr="008A0EEF">
              <w:rPr>
                <w:b w:val="0"/>
                <w:bCs w:val="0"/>
                <w:noProof/>
                <w:webHidden/>
              </w:rPr>
              <w:tab/>
            </w:r>
            <w:r w:rsidRPr="008A0EEF">
              <w:rPr>
                <w:b w:val="0"/>
                <w:bCs w:val="0"/>
                <w:noProof/>
                <w:webHidden/>
              </w:rPr>
              <w:fldChar w:fldCharType="begin"/>
            </w:r>
            <w:r w:rsidRPr="008A0EEF">
              <w:rPr>
                <w:b w:val="0"/>
                <w:bCs w:val="0"/>
                <w:noProof/>
                <w:webHidden/>
              </w:rPr>
              <w:instrText xml:space="preserve"> PAGEREF _Toc184026589 \h </w:instrText>
            </w:r>
            <w:r w:rsidRPr="008A0EEF">
              <w:rPr>
                <w:b w:val="0"/>
                <w:bCs w:val="0"/>
                <w:noProof/>
                <w:webHidden/>
              </w:rPr>
            </w:r>
            <w:r w:rsidRPr="008A0EEF">
              <w:rPr>
                <w:b w:val="0"/>
                <w:bCs w:val="0"/>
                <w:noProof/>
                <w:webHidden/>
              </w:rPr>
              <w:fldChar w:fldCharType="separate"/>
            </w:r>
            <w:r w:rsidR="00AC25BC">
              <w:rPr>
                <w:b w:val="0"/>
                <w:bCs w:val="0"/>
                <w:noProof/>
                <w:webHidden/>
              </w:rPr>
              <w:t>12</w:t>
            </w:r>
            <w:r w:rsidRPr="008A0EEF">
              <w:rPr>
                <w:b w:val="0"/>
                <w:bCs w:val="0"/>
                <w:noProof/>
                <w:webHidden/>
              </w:rPr>
              <w:fldChar w:fldCharType="end"/>
            </w:r>
          </w:hyperlink>
        </w:p>
        <w:p w14:paraId="48DF7848" w14:textId="4DB3128B"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90" w:history="1">
            <w:r w:rsidRPr="008A0EEF">
              <w:rPr>
                <w:rStyle w:val="Kpr"/>
                <w:i w:val="0"/>
                <w:iCs w:val="0"/>
              </w:rPr>
              <w:t>5.7.1</w:t>
            </w:r>
            <w:r w:rsidRPr="008A0EEF">
              <w:rPr>
                <w:rFonts w:eastAsiaTheme="minorEastAsia"/>
                <w:i w:val="0"/>
                <w:iCs w:val="0"/>
                <w:color w:val="auto"/>
                <w:kern w:val="2"/>
                <w:lang w:val="tr-TR" w:eastAsia="tr-TR"/>
                <w14:ligatures w14:val="standardContextual"/>
              </w:rPr>
              <w:t xml:space="preserve"> </w:t>
            </w:r>
            <w:r w:rsidRPr="008A0EEF">
              <w:rPr>
                <w:rStyle w:val="Kpr"/>
                <w:i w:val="0"/>
                <w:iCs w:val="0"/>
              </w:rPr>
              <w:t>Kişisel Verilerin Kategorizasyonu</w:t>
            </w:r>
            <w:r w:rsidRPr="008A0EEF">
              <w:rPr>
                <w:i w:val="0"/>
                <w:iCs w:val="0"/>
                <w:webHidden/>
              </w:rPr>
              <w:tab/>
            </w:r>
            <w:r w:rsidRPr="008A0EEF">
              <w:rPr>
                <w:i w:val="0"/>
                <w:iCs w:val="0"/>
                <w:webHidden/>
              </w:rPr>
              <w:fldChar w:fldCharType="begin"/>
            </w:r>
            <w:r w:rsidRPr="008A0EEF">
              <w:rPr>
                <w:i w:val="0"/>
                <w:iCs w:val="0"/>
                <w:webHidden/>
              </w:rPr>
              <w:instrText xml:space="preserve"> PAGEREF _Toc184026590 \h </w:instrText>
            </w:r>
            <w:r w:rsidRPr="008A0EEF">
              <w:rPr>
                <w:i w:val="0"/>
                <w:iCs w:val="0"/>
                <w:webHidden/>
              </w:rPr>
            </w:r>
            <w:r w:rsidRPr="008A0EEF">
              <w:rPr>
                <w:i w:val="0"/>
                <w:iCs w:val="0"/>
                <w:webHidden/>
              </w:rPr>
              <w:fldChar w:fldCharType="separate"/>
            </w:r>
            <w:r w:rsidR="00AC25BC">
              <w:rPr>
                <w:i w:val="0"/>
                <w:iCs w:val="0"/>
                <w:webHidden/>
              </w:rPr>
              <w:t>12</w:t>
            </w:r>
            <w:r w:rsidRPr="008A0EEF">
              <w:rPr>
                <w:i w:val="0"/>
                <w:iCs w:val="0"/>
                <w:webHidden/>
              </w:rPr>
              <w:fldChar w:fldCharType="end"/>
            </w:r>
          </w:hyperlink>
        </w:p>
        <w:p w14:paraId="40163FD1" w14:textId="10461320" w:rsidR="00C76309" w:rsidRPr="008A0EEF" w:rsidRDefault="00C76309" w:rsidP="008A0EEF">
          <w:pPr>
            <w:pStyle w:val="T3"/>
            <w:rPr>
              <w:rFonts w:eastAsiaTheme="minorEastAsia"/>
              <w:i w:val="0"/>
              <w:iCs w:val="0"/>
              <w:color w:val="auto"/>
              <w:kern w:val="2"/>
              <w:lang w:val="tr-TR" w:eastAsia="tr-TR"/>
              <w14:ligatures w14:val="standardContextual"/>
            </w:rPr>
          </w:pPr>
          <w:hyperlink w:anchor="_Toc184026591" w:history="1">
            <w:r w:rsidRPr="008A0EEF">
              <w:rPr>
                <w:rStyle w:val="Kpr"/>
                <w:i w:val="0"/>
                <w:iCs w:val="0"/>
              </w:rPr>
              <w:t>5.7.2</w:t>
            </w:r>
            <w:r w:rsidRPr="008A0EEF">
              <w:rPr>
                <w:rFonts w:eastAsiaTheme="minorEastAsia"/>
                <w:i w:val="0"/>
                <w:iCs w:val="0"/>
                <w:color w:val="auto"/>
                <w:kern w:val="2"/>
                <w:lang w:val="tr-TR" w:eastAsia="tr-TR"/>
                <w14:ligatures w14:val="standardContextual"/>
              </w:rPr>
              <w:t xml:space="preserve"> </w:t>
            </w:r>
            <w:r w:rsidRPr="008A0EEF">
              <w:rPr>
                <w:rStyle w:val="Kpr"/>
                <w:i w:val="0"/>
                <w:iCs w:val="0"/>
              </w:rPr>
              <w:t>Paylaşılan Taraf Kategorizasyonu</w:t>
            </w:r>
            <w:r w:rsidRPr="008A0EEF">
              <w:rPr>
                <w:i w:val="0"/>
                <w:iCs w:val="0"/>
                <w:webHidden/>
              </w:rPr>
              <w:tab/>
            </w:r>
            <w:r w:rsidRPr="008A0EEF">
              <w:rPr>
                <w:i w:val="0"/>
                <w:iCs w:val="0"/>
                <w:webHidden/>
              </w:rPr>
              <w:fldChar w:fldCharType="begin"/>
            </w:r>
            <w:r w:rsidRPr="008A0EEF">
              <w:rPr>
                <w:i w:val="0"/>
                <w:iCs w:val="0"/>
                <w:webHidden/>
              </w:rPr>
              <w:instrText xml:space="preserve"> PAGEREF _Toc184026591 \h </w:instrText>
            </w:r>
            <w:r w:rsidRPr="008A0EEF">
              <w:rPr>
                <w:i w:val="0"/>
                <w:iCs w:val="0"/>
                <w:webHidden/>
              </w:rPr>
            </w:r>
            <w:r w:rsidRPr="008A0EEF">
              <w:rPr>
                <w:i w:val="0"/>
                <w:iCs w:val="0"/>
                <w:webHidden/>
              </w:rPr>
              <w:fldChar w:fldCharType="separate"/>
            </w:r>
            <w:r w:rsidR="00AC25BC">
              <w:rPr>
                <w:i w:val="0"/>
                <w:iCs w:val="0"/>
                <w:webHidden/>
              </w:rPr>
              <w:t>13</w:t>
            </w:r>
            <w:r w:rsidRPr="008A0EEF">
              <w:rPr>
                <w:i w:val="0"/>
                <w:iCs w:val="0"/>
                <w:webHidden/>
              </w:rPr>
              <w:fldChar w:fldCharType="end"/>
            </w:r>
          </w:hyperlink>
        </w:p>
        <w:p w14:paraId="309B10B7" w14:textId="0DFE3BE2" w:rsidR="00C76309" w:rsidRPr="008A0EEF" w:rsidRDefault="00C76309" w:rsidP="00051B18">
          <w:pPr>
            <w:pStyle w:val="T1"/>
            <w:tabs>
              <w:tab w:val="left" w:pos="400"/>
              <w:tab w:val="right" w:leader="dot" w:pos="9958"/>
            </w:tabs>
            <w:spacing w:before="0"/>
            <w:jc w:val="both"/>
            <w:rPr>
              <w:rFonts w:asciiTheme="minorHAnsi" w:eastAsiaTheme="minorEastAsia" w:hAnsiTheme="minorHAnsi" w:cstheme="minorHAnsi"/>
              <w:b w:val="0"/>
              <w:bCs w:val="0"/>
              <w:caps w:val="0"/>
              <w:noProof/>
              <w:color w:val="auto"/>
              <w:kern w:val="2"/>
              <w:sz w:val="20"/>
              <w:szCs w:val="20"/>
              <w:lang w:val="tr-TR" w:eastAsia="tr-TR"/>
              <w14:ligatures w14:val="standardContextual"/>
            </w:rPr>
          </w:pPr>
          <w:hyperlink w:anchor="_Toc184026592" w:history="1">
            <w:r w:rsidRPr="008A0EEF">
              <w:rPr>
                <w:rStyle w:val="Kpr"/>
                <w:rFonts w:asciiTheme="minorHAnsi" w:hAnsiTheme="minorHAnsi" w:cstheme="minorHAnsi"/>
                <w:b w:val="0"/>
                <w:bCs w:val="0"/>
                <w:noProof/>
                <w:sz w:val="20"/>
                <w:szCs w:val="20"/>
              </w:rPr>
              <w:t>6</w:t>
            </w:r>
            <w:r w:rsidRPr="008A0EEF">
              <w:rPr>
                <w:rFonts w:asciiTheme="minorHAnsi" w:eastAsiaTheme="minorEastAsia" w:hAnsiTheme="minorHAnsi" w:cstheme="minorHAnsi"/>
                <w:b w:val="0"/>
                <w:bCs w:val="0"/>
                <w:caps w:val="0"/>
                <w:noProof/>
                <w:color w:val="auto"/>
                <w:kern w:val="2"/>
                <w:sz w:val="20"/>
                <w:szCs w:val="20"/>
                <w:lang w:val="tr-TR" w:eastAsia="tr-TR"/>
                <w14:ligatures w14:val="standardContextual"/>
              </w:rPr>
              <w:t xml:space="preserve"> </w:t>
            </w:r>
            <w:r w:rsidRPr="008A0EEF">
              <w:rPr>
                <w:rStyle w:val="Kpr"/>
                <w:rFonts w:asciiTheme="minorHAnsi" w:hAnsiTheme="minorHAnsi" w:cstheme="minorHAnsi"/>
                <w:b w:val="0"/>
                <w:bCs w:val="0"/>
                <w:noProof/>
                <w:sz w:val="20"/>
                <w:szCs w:val="20"/>
              </w:rPr>
              <w:t>BİNA, TESİS GİRİŞLERİ İLE BİNA TESİS İÇERİSİNDE YAPILAN KİŞİSEL VERİ İŞLEME FAALİYETLERİ İLE İNTERNET SİTESİ ZİYARETÇİLERİ</w:t>
            </w:r>
            <w:r w:rsidRPr="008A0EEF">
              <w:rPr>
                <w:rFonts w:asciiTheme="minorHAnsi" w:hAnsiTheme="minorHAnsi" w:cstheme="minorHAnsi"/>
                <w:b w:val="0"/>
                <w:bCs w:val="0"/>
                <w:noProof/>
                <w:webHidden/>
                <w:sz w:val="20"/>
                <w:szCs w:val="20"/>
              </w:rPr>
              <w:tab/>
            </w:r>
            <w:r w:rsidRPr="008A0EEF">
              <w:rPr>
                <w:rFonts w:asciiTheme="minorHAnsi" w:hAnsiTheme="minorHAnsi" w:cstheme="minorHAnsi"/>
                <w:b w:val="0"/>
                <w:bCs w:val="0"/>
                <w:noProof/>
                <w:webHidden/>
                <w:sz w:val="20"/>
                <w:szCs w:val="20"/>
              </w:rPr>
              <w:fldChar w:fldCharType="begin"/>
            </w:r>
            <w:r w:rsidRPr="008A0EEF">
              <w:rPr>
                <w:rFonts w:asciiTheme="minorHAnsi" w:hAnsiTheme="minorHAnsi" w:cstheme="minorHAnsi"/>
                <w:b w:val="0"/>
                <w:bCs w:val="0"/>
                <w:noProof/>
                <w:webHidden/>
                <w:sz w:val="20"/>
                <w:szCs w:val="20"/>
              </w:rPr>
              <w:instrText xml:space="preserve"> PAGEREF _Toc184026592 \h </w:instrText>
            </w:r>
            <w:r w:rsidRPr="008A0EEF">
              <w:rPr>
                <w:rFonts w:asciiTheme="minorHAnsi" w:hAnsiTheme="minorHAnsi" w:cstheme="minorHAnsi"/>
                <w:b w:val="0"/>
                <w:bCs w:val="0"/>
                <w:noProof/>
                <w:webHidden/>
                <w:sz w:val="20"/>
                <w:szCs w:val="20"/>
              </w:rPr>
            </w:r>
            <w:r w:rsidRPr="008A0EEF">
              <w:rPr>
                <w:rFonts w:asciiTheme="minorHAnsi" w:hAnsiTheme="minorHAnsi" w:cstheme="minorHAnsi"/>
                <w:b w:val="0"/>
                <w:bCs w:val="0"/>
                <w:noProof/>
                <w:webHidden/>
                <w:sz w:val="20"/>
                <w:szCs w:val="20"/>
              </w:rPr>
              <w:fldChar w:fldCharType="separate"/>
            </w:r>
            <w:r w:rsidR="00AC25BC">
              <w:rPr>
                <w:rFonts w:asciiTheme="minorHAnsi" w:hAnsiTheme="minorHAnsi" w:cstheme="minorHAnsi"/>
                <w:b w:val="0"/>
                <w:bCs w:val="0"/>
                <w:noProof/>
                <w:webHidden/>
                <w:sz w:val="20"/>
                <w:szCs w:val="20"/>
              </w:rPr>
              <w:t>14</w:t>
            </w:r>
            <w:r w:rsidRPr="008A0EEF">
              <w:rPr>
                <w:rFonts w:asciiTheme="minorHAnsi" w:hAnsiTheme="minorHAnsi" w:cstheme="minorHAnsi"/>
                <w:b w:val="0"/>
                <w:bCs w:val="0"/>
                <w:noProof/>
                <w:webHidden/>
                <w:sz w:val="20"/>
                <w:szCs w:val="20"/>
              </w:rPr>
              <w:fldChar w:fldCharType="end"/>
            </w:r>
          </w:hyperlink>
        </w:p>
        <w:p w14:paraId="47DD0383" w14:textId="39FF5E74" w:rsidR="00C76309" w:rsidRPr="008A0EEF" w:rsidRDefault="00C76309" w:rsidP="00051B18">
          <w:pPr>
            <w:pStyle w:val="T2"/>
            <w:tabs>
              <w:tab w:val="left" w:pos="600"/>
              <w:tab w:val="right" w:leader="dot" w:pos="9958"/>
            </w:tabs>
            <w:spacing w:before="0"/>
            <w:jc w:val="both"/>
            <w:rPr>
              <w:rFonts w:eastAsiaTheme="minorEastAsia"/>
              <w:b w:val="0"/>
              <w:bCs w:val="0"/>
              <w:noProof/>
              <w:color w:val="auto"/>
              <w:kern w:val="2"/>
              <w:lang w:val="tr-TR" w:eastAsia="tr-TR"/>
              <w14:ligatures w14:val="standardContextual"/>
            </w:rPr>
          </w:pPr>
          <w:hyperlink w:anchor="_Toc184026593" w:history="1">
            <w:r w:rsidRPr="008A0EEF">
              <w:rPr>
                <w:rStyle w:val="Kpr"/>
                <w:b w:val="0"/>
                <w:bCs w:val="0"/>
                <w:noProof/>
              </w:rPr>
              <w:t>6.1</w:t>
            </w:r>
            <w:r w:rsidRPr="008A0EEF">
              <w:rPr>
                <w:rFonts w:eastAsiaTheme="minorEastAsia"/>
                <w:b w:val="0"/>
                <w:bCs w:val="0"/>
                <w:noProof/>
                <w:color w:val="auto"/>
                <w:kern w:val="2"/>
                <w:lang w:val="tr-TR" w:eastAsia="tr-TR"/>
                <w14:ligatures w14:val="standardContextual"/>
              </w:rPr>
              <w:t xml:space="preserve"> </w:t>
            </w:r>
            <w:r w:rsidRPr="008A0EEF">
              <w:rPr>
                <w:rStyle w:val="Kpr"/>
                <w:b w:val="0"/>
                <w:bCs w:val="0"/>
                <w:noProof/>
              </w:rPr>
              <w:t>BİNA, TESİS GİRİŞLERİNDE VE İÇERİSİNDE YÜRÜTÜLEN KİŞİSEL VERİ İŞLEME FAALİYETLERİ</w:t>
            </w:r>
            <w:r w:rsidRPr="008A0EEF">
              <w:rPr>
                <w:b w:val="0"/>
                <w:bCs w:val="0"/>
                <w:noProof/>
                <w:webHidden/>
              </w:rPr>
              <w:tab/>
            </w:r>
            <w:r w:rsidRPr="008A0EEF">
              <w:rPr>
                <w:b w:val="0"/>
                <w:bCs w:val="0"/>
                <w:noProof/>
                <w:webHidden/>
              </w:rPr>
              <w:fldChar w:fldCharType="begin"/>
            </w:r>
            <w:r w:rsidRPr="008A0EEF">
              <w:rPr>
                <w:b w:val="0"/>
                <w:bCs w:val="0"/>
                <w:noProof/>
                <w:webHidden/>
              </w:rPr>
              <w:instrText xml:space="preserve"> PAGEREF _Toc184026593 \h </w:instrText>
            </w:r>
            <w:r w:rsidRPr="008A0EEF">
              <w:rPr>
                <w:b w:val="0"/>
                <w:bCs w:val="0"/>
                <w:noProof/>
                <w:webHidden/>
              </w:rPr>
            </w:r>
            <w:r w:rsidRPr="008A0EEF">
              <w:rPr>
                <w:b w:val="0"/>
                <w:bCs w:val="0"/>
                <w:noProof/>
                <w:webHidden/>
              </w:rPr>
              <w:fldChar w:fldCharType="separate"/>
            </w:r>
            <w:r w:rsidR="00AC25BC">
              <w:rPr>
                <w:b w:val="0"/>
                <w:bCs w:val="0"/>
                <w:noProof/>
                <w:webHidden/>
              </w:rPr>
              <w:t>14</w:t>
            </w:r>
            <w:r w:rsidRPr="008A0EEF">
              <w:rPr>
                <w:b w:val="0"/>
                <w:bCs w:val="0"/>
                <w:noProof/>
                <w:webHidden/>
              </w:rPr>
              <w:fldChar w:fldCharType="end"/>
            </w:r>
          </w:hyperlink>
        </w:p>
        <w:p w14:paraId="04DC99ED" w14:textId="6FAD2BB2" w:rsidR="00C76309" w:rsidRPr="008A0EEF" w:rsidRDefault="00C76309" w:rsidP="00051B18">
          <w:pPr>
            <w:pStyle w:val="T1"/>
            <w:tabs>
              <w:tab w:val="left" w:pos="400"/>
              <w:tab w:val="right" w:leader="dot" w:pos="9958"/>
            </w:tabs>
            <w:spacing w:before="0"/>
            <w:jc w:val="both"/>
            <w:rPr>
              <w:rFonts w:asciiTheme="minorHAnsi" w:eastAsiaTheme="minorEastAsia" w:hAnsiTheme="minorHAnsi" w:cstheme="minorHAnsi"/>
              <w:b w:val="0"/>
              <w:bCs w:val="0"/>
              <w:caps w:val="0"/>
              <w:noProof/>
              <w:color w:val="auto"/>
              <w:kern w:val="2"/>
              <w:sz w:val="20"/>
              <w:szCs w:val="20"/>
              <w:lang w:val="tr-TR" w:eastAsia="tr-TR"/>
              <w14:ligatures w14:val="standardContextual"/>
            </w:rPr>
          </w:pPr>
          <w:hyperlink w:anchor="_Toc184026594" w:history="1">
            <w:r w:rsidRPr="008A0EEF">
              <w:rPr>
                <w:rStyle w:val="Kpr"/>
                <w:rFonts w:asciiTheme="minorHAnsi" w:eastAsia="Calibri" w:hAnsiTheme="minorHAnsi" w:cstheme="minorHAnsi"/>
                <w:b w:val="0"/>
                <w:bCs w:val="0"/>
                <w:noProof/>
                <w:sz w:val="20"/>
                <w:szCs w:val="20"/>
              </w:rPr>
              <w:t>7</w:t>
            </w:r>
            <w:r w:rsidRPr="008A0EEF">
              <w:rPr>
                <w:rFonts w:asciiTheme="minorHAnsi" w:eastAsiaTheme="minorEastAsia" w:hAnsiTheme="minorHAnsi" w:cstheme="minorHAnsi"/>
                <w:b w:val="0"/>
                <w:bCs w:val="0"/>
                <w:caps w:val="0"/>
                <w:noProof/>
                <w:color w:val="auto"/>
                <w:kern w:val="2"/>
                <w:sz w:val="20"/>
                <w:szCs w:val="20"/>
                <w:lang w:val="tr-TR" w:eastAsia="tr-TR"/>
                <w14:ligatures w14:val="standardContextual"/>
              </w:rPr>
              <w:t xml:space="preserve"> </w:t>
            </w:r>
            <w:r w:rsidRPr="008A0EEF">
              <w:rPr>
                <w:rStyle w:val="Kpr"/>
                <w:rFonts w:asciiTheme="minorHAnsi" w:eastAsia="Calibri" w:hAnsiTheme="minorHAnsi" w:cstheme="minorHAnsi"/>
                <w:b w:val="0"/>
                <w:bCs w:val="0"/>
                <w:noProof/>
                <w:sz w:val="20"/>
                <w:szCs w:val="20"/>
              </w:rPr>
              <w:t>KİŞİSEL VERİLERİN KORUNMASI VE İŞLENMESİ DEGLARASYONUNUN YÖNETİM YAPISI</w:t>
            </w:r>
            <w:r w:rsidRPr="008A0EEF">
              <w:rPr>
                <w:rFonts w:asciiTheme="minorHAnsi" w:hAnsiTheme="minorHAnsi" w:cstheme="minorHAnsi"/>
                <w:b w:val="0"/>
                <w:bCs w:val="0"/>
                <w:noProof/>
                <w:webHidden/>
                <w:sz w:val="20"/>
                <w:szCs w:val="20"/>
              </w:rPr>
              <w:tab/>
            </w:r>
            <w:r w:rsidRPr="008A0EEF">
              <w:rPr>
                <w:rFonts w:asciiTheme="minorHAnsi" w:hAnsiTheme="minorHAnsi" w:cstheme="minorHAnsi"/>
                <w:b w:val="0"/>
                <w:bCs w:val="0"/>
                <w:noProof/>
                <w:webHidden/>
                <w:sz w:val="20"/>
                <w:szCs w:val="20"/>
              </w:rPr>
              <w:fldChar w:fldCharType="begin"/>
            </w:r>
            <w:r w:rsidRPr="008A0EEF">
              <w:rPr>
                <w:rFonts w:asciiTheme="minorHAnsi" w:hAnsiTheme="minorHAnsi" w:cstheme="minorHAnsi"/>
                <w:b w:val="0"/>
                <w:bCs w:val="0"/>
                <w:noProof/>
                <w:webHidden/>
                <w:sz w:val="20"/>
                <w:szCs w:val="20"/>
              </w:rPr>
              <w:instrText xml:space="preserve"> PAGEREF _Toc184026594 \h </w:instrText>
            </w:r>
            <w:r w:rsidRPr="008A0EEF">
              <w:rPr>
                <w:rFonts w:asciiTheme="minorHAnsi" w:hAnsiTheme="minorHAnsi" w:cstheme="minorHAnsi"/>
                <w:b w:val="0"/>
                <w:bCs w:val="0"/>
                <w:noProof/>
                <w:webHidden/>
                <w:sz w:val="20"/>
                <w:szCs w:val="20"/>
              </w:rPr>
            </w:r>
            <w:r w:rsidRPr="008A0EEF">
              <w:rPr>
                <w:rFonts w:asciiTheme="minorHAnsi" w:hAnsiTheme="minorHAnsi" w:cstheme="minorHAnsi"/>
                <w:b w:val="0"/>
                <w:bCs w:val="0"/>
                <w:noProof/>
                <w:webHidden/>
                <w:sz w:val="20"/>
                <w:szCs w:val="20"/>
              </w:rPr>
              <w:fldChar w:fldCharType="separate"/>
            </w:r>
            <w:r w:rsidR="00AC25BC">
              <w:rPr>
                <w:rFonts w:asciiTheme="minorHAnsi" w:hAnsiTheme="minorHAnsi" w:cstheme="minorHAnsi"/>
                <w:b w:val="0"/>
                <w:bCs w:val="0"/>
                <w:noProof/>
                <w:webHidden/>
                <w:sz w:val="20"/>
                <w:szCs w:val="20"/>
              </w:rPr>
              <w:t>15</w:t>
            </w:r>
            <w:r w:rsidRPr="008A0EEF">
              <w:rPr>
                <w:rFonts w:asciiTheme="minorHAnsi" w:hAnsiTheme="minorHAnsi" w:cstheme="minorHAnsi"/>
                <w:b w:val="0"/>
                <w:bCs w:val="0"/>
                <w:noProof/>
                <w:webHidden/>
                <w:sz w:val="20"/>
                <w:szCs w:val="20"/>
              </w:rPr>
              <w:fldChar w:fldCharType="end"/>
            </w:r>
          </w:hyperlink>
        </w:p>
        <w:p w14:paraId="1E09CAB4" w14:textId="2BE75E81" w:rsidR="00C76309" w:rsidRPr="008A0EEF" w:rsidRDefault="00C76309" w:rsidP="00051B18">
          <w:pPr>
            <w:pStyle w:val="T1"/>
            <w:tabs>
              <w:tab w:val="left" w:pos="400"/>
              <w:tab w:val="right" w:leader="dot" w:pos="9958"/>
            </w:tabs>
            <w:spacing w:before="0"/>
            <w:jc w:val="both"/>
            <w:rPr>
              <w:rFonts w:asciiTheme="minorHAnsi" w:eastAsiaTheme="minorEastAsia" w:hAnsiTheme="minorHAnsi" w:cstheme="minorHAnsi"/>
              <w:b w:val="0"/>
              <w:bCs w:val="0"/>
              <w:caps w:val="0"/>
              <w:noProof/>
              <w:color w:val="auto"/>
              <w:kern w:val="2"/>
              <w:sz w:val="20"/>
              <w:szCs w:val="20"/>
              <w:lang w:val="tr-TR" w:eastAsia="tr-TR"/>
              <w14:ligatures w14:val="standardContextual"/>
            </w:rPr>
          </w:pPr>
          <w:hyperlink w:anchor="_Toc184026595" w:history="1">
            <w:r w:rsidRPr="008A0EEF">
              <w:rPr>
                <w:rStyle w:val="Kpr"/>
                <w:rFonts w:asciiTheme="minorHAnsi" w:hAnsiTheme="minorHAnsi" w:cstheme="minorHAnsi"/>
                <w:b w:val="0"/>
                <w:bCs w:val="0"/>
                <w:noProof/>
                <w:sz w:val="20"/>
                <w:szCs w:val="20"/>
              </w:rPr>
              <w:t>8</w:t>
            </w:r>
            <w:r w:rsidRPr="008A0EEF">
              <w:rPr>
                <w:rFonts w:asciiTheme="minorHAnsi" w:eastAsiaTheme="minorEastAsia" w:hAnsiTheme="minorHAnsi" w:cstheme="minorHAnsi"/>
                <w:b w:val="0"/>
                <w:bCs w:val="0"/>
                <w:caps w:val="0"/>
                <w:noProof/>
                <w:color w:val="auto"/>
                <w:kern w:val="2"/>
                <w:sz w:val="20"/>
                <w:szCs w:val="20"/>
                <w:lang w:val="tr-TR" w:eastAsia="tr-TR"/>
                <w14:ligatures w14:val="standardContextual"/>
              </w:rPr>
              <w:t xml:space="preserve"> </w:t>
            </w:r>
            <w:r w:rsidRPr="008A0EEF">
              <w:rPr>
                <w:rStyle w:val="Kpr"/>
                <w:rFonts w:asciiTheme="minorHAnsi" w:hAnsiTheme="minorHAnsi" w:cstheme="minorHAnsi"/>
                <w:b w:val="0"/>
                <w:bCs w:val="0"/>
                <w:noProof/>
                <w:sz w:val="20"/>
                <w:szCs w:val="20"/>
              </w:rPr>
              <w:t>GÖZDEN GEÇİRME</w:t>
            </w:r>
            <w:r w:rsidRPr="008A0EEF">
              <w:rPr>
                <w:rFonts w:asciiTheme="minorHAnsi" w:hAnsiTheme="minorHAnsi" w:cstheme="minorHAnsi"/>
                <w:b w:val="0"/>
                <w:bCs w:val="0"/>
                <w:noProof/>
                <w:webHidden/>
                <w:sz w:val="20"/>
                <w:szCs w:val="20"/>
              </w:rPr>
              <w:tab/>
            </w:r>
            <w:r w:rsidRPr="008A0EEF">
              <w:rPr>
                <w:rFonts w:asciiTheme="minorHAnsi" w:hAnsiTheme="minorHAnsi" w:cstheme="minorHAnsi"/>
                <w:b w:val="0"/>
                <w:bCs w:val="0"/>
                <w:noProof/>
                <w:webHidden/>
                <w:sz w:val="20"/>
                <w:szCs w:val="20"/>
              </w:rPr>
              <w:fldChar w:fldCharType="begin"/>
            </w:r>
            <w:r w:rsidRPr="008A0EEF">
              <w:rPr>
                <w:rFonts w:asciiTheme="minorHAnsi" w:hAnsiTheme="minorHAnsi" w:cstheme="minorHAnsi"/>
                <w:b w:val="0"/>
                <w:bCs w:val="0"/>
                <w:noProof/>
                <w:webHidden/>
                <w:sz w:val="20"/>
                <w:szCs w:val="20"/>
              </w:rPr>
              <w:instrText xml:space="preserve"> PAGEREF _Toc184026595 \h </w:instrText>
            </w:r>
            <w:r w:rsidRPr="008A0EEF">
              <w:rPr>
                <w:rFonts w:asciiTheme="minorHAnsi" w:hAnsiTheme="minorHAnsi" w:cstheme="minorHAnsi"/>
                <w:b w:val="0"/>
                <w:bCs w:val="0"/>
                <w:noProof/>
                <w:webHidden/>
                <w:sz w:val="20"/>
                <w:szCs w:val="20"/>
              </w:rPr>
            </w:r>
            <w:r w:rsidRPr="008A0EEF">
              <w:rPr>
                <w:rFonts w:asciiTheme="minorHAnsi" w:hAnsiTheme="minorHAnsi" w:cstheme="minorHAnsi"/>
                <w:b w:val="0"/>
                <w:bCs w:val="0"/>
                <w:noProof/>
                <w:webHidden/>
                <w:sz w:val="20"/>
                <w:szCs w:val="20"/>
              </w:rPr>
              <w:fldChar w:fldCharType="separate"/>
            </w:r>
            <w:r w:rsidR="00AC25BC">
              <w:rPr>
                <w:rFonts w:asciiTheme="minorHAnsi" w:hAnsiTheme="minorHAnsi" w:cstheme="minorHAnsi"/>
                <w:b w:val="0"/>
                <w:bCs w:val="0"/>
                <w:noProof/>
                <w:webHidden/>
                <w:sz w:val="20"/>
                <w:szCs w:val="20"/>
              </w:rPr>
              <w:t>15</w:t>
            </w:r>
            <w:r w:rsidRPr="008A0EEF">
              <w:rPr>
                <w:rFonts w:asciiTheme="minorHAnsi" w:hAnsiTheme="minorHAnsi" w:cstheme="minorHAnsi"/>
                <w:b w:val="0"/>
                <w:bCs w:val="0"/>
                <w:noProof/>
                <w:webHidden/>
                <w:sz w:val="20"/>
                <w:szCs w:val="20"/>
              </w:rPr>
              <w:fldChar w:fldCharType="end"/>
            </w:r>
          </w:hyperlink>
        </w:p>
        <w:p w14:paraId="0E58F663" w14:textId="78B2184E" w:rsidR="00C869BF" w:rsidRDefault="00C869BF" w:rsidP="00051B18">
          <w:pPr>
            <w:jc w:val="both"/>
            <w:rPr>
              <w:rFonts w:ascii="Calibri" w:hAnsi="Calibri" w:cs="Calibri"/>
              <w:b/>
              <w:bCs/>
              <w:noProof/>
            </w:rPr>
          </w:pPr>
          <w:r w:rsidRPr="008A0EEF">
            <w:rPr>
              <w:rFonts w:asciiTheme="minorHAnsi" w:hAnsiTheme="minorHAnsi" w:cstheme="minorHAnsi"/>
              <w:noProof/>
            </w:rPr>
            <w:fldChar w:fldCharType="end"/>
          </w:r>
        </w:p>
      </w:sdtContent>
    </w:sdt>
    <w:p w14:paraId="3816030C" w14:textId="77777777" w:rsidR="00C869BF" w:rsidRPr="00C869BF" w:rsidRDefault="00C869BF" w:rsidP="00051B18">
      <w:pPr>
        <w:jc w:val="both"/>
        <w:rPr>
          <w:rFonts w:asciiTheme="minorHAnsi" w:hAnsiTheme="minorHAnsi" w:cstheme="minorHAnsi"/>
          <w:b/>
        </w:rPr>
      </w:pPr>
    </w:p>
    <w:p w14:paraId="20A734EE" w14:textId="77777777" w:rsidR="00C869BF" w:rsidRDefault="00C869BF" w:rsidP="00051B18">
      <w:pPr>
        <w:jc w:val="both"/>
        <w:rPr>
          <w:rFonts w:asciiTheme="minorHAnsi" w:hAnsiTheme="minorHAnsi" w:cstheme="minorHAnsi"/>
          <w:b/>
        </w:rPr>
      </w:pPr>
    </w:p>
    <w:p w14:paraId="0A702389" w14:textId="77777777" w:rsidR="00C869BF" w:rsidRDefault="00C869BF" w:rsidP="00051B18">
      <w:pPr>
        <w:jc w:val="both"/>
        <w:rPr>
          <w:rFonts w:asciiTheme="minorHAnsi" w:hAnsiTheme="minorHAnsi" w:cstheme="minorHAnsi"/>
          <w:b/>
        </w:rPr>
      </w:pPr>
    </w:p>
    <w:p w14:paraId="7E1DA8EF" w14:textId="77777777" w:rsidR="00C869BF" w:rsidRDefault="00C869BF" w:rsidP="00051B18">
      <w:pPr>
        <w:jc w:val="both"/>
        <w:rPr>
          <w:rFonts w:asciiTheme="minorHAnsi" w:hAnsiTheme="minorHAnsi" w:cstheme="minorHAnsi"/>
          <w:b/>
        </w:rPr>
      </w:pPr>
    </w:p>
    <w:p w14:paraId="7D03F494" w14:textId="77777777" w:rsidR="00C869BF" w:rsidRDefault="00C869BF" w:rsidP="00051B18">
      <w:pPr>
        <w:jc w:val="both"/>
        <w:rPr>
          <w:rFonts w:asciiTheme="minorHAnsi" w:hAnsiTheme="minorHAnsi" w:cstheme="minorHAnsi"/>
          <w:b/>
        </w:rPr>
      </w:pPr>
    </w:p>
    <w:p w14:paraId="504D3899" w14:textId="77777777" w:rsidR="00C869BF" w:rsidRDefault="00C869BF" w:rsidP="00051B18">
      <w:pPr>
        <w:jc w:val="both"/>
        <w:rPr>
          <w:rFonts w:asciiTheme="minorHAnsi" w:hAnsiTheme="minorHAnsi" w:cstheme="minorHAnsi"/>
          <w:b/>
        </w:rPr>
      </w:pPr>
    </w:p>
    <w:p w14:paraId="450C83A6" w14:textId="77777777" w:rsidR="00101F93" w:rsidRDefault="00101F93" w:rsidP="00051B18">
      <w:pPr>
        <w:jc w:val="both"/>
        <w:rPr>
          <w:rFonts w:asciiTheme="minorHAnsi" w:hAnsiTheme="minorHAnsi" w:cstheme="minorHAnsi"/>
          <w:b/>
        </w:rPr>
      </w:pPr>
    </w:p>
    <w:p w14:paraId="4134D264" w14:textId="77777777" w:rsidR="00101F93" w:rsidRDefault="00101F93" w:rsidP="00051B18">
      <w:pPr>
        <w:jc w:val="both"/>
        <w:rPr>
          <w:rFonts w:asciiTheme="minorHAnsi" w:hAnsiTheme="minorHAnsi" w:cstheme="minorHAnsi"/>
          <w:b/>
        </w:rPr>
      </w:pPr>
    </w:p>
    <w:p w14:paraId="74ADAC58" w14:textId="77777777" w:rsidR="00101F93" w:rsidRDefault="00101F93" w:rsidP="00051B18">
      <w:pPr>
        <w:jc w:val="both"/>
        <w:rPr>
          <w:rFonts w:asciiTheme="minorHAnsi" w:hAnsiTheme="minorHAnsi" w:cstheme="minorHAnsi"/>
          <w:b/>
        </w:rPr>
      </w:pPr>
    </w:p>
    <w:p w14:paraId="7C3A8651" w14:textId="77777777" w:rsidR="00101F93" w:rsidRDefault="00101F93" w:rsidP="00051B18">
      <w:pPr>
        <w:jc w:val="both"/>
        <w:rPr>
          <w:rFonts w:asciiTheme="minorHAnsi" w:hAnsiTheme="minorHAnsi" w:cstheme="minorHAnsi"/>
          <w:b/>
        </w:rPr>
      </w:pPr>
    </w:p>
    <w:p w14:paraId="68BB6F67" w14:textId="77777777" w:rsidR="00101F93" w:rsidRDefault="00101F93" w:rsidP="00051B18">
      <w:pPr>
        <w:jc w:val="both"/>
        <w:rPr>
          <w:rFonts w:asciiTheme="minorHAnsi" w:hAnsiTheme="minorHAnsi" w:cstheme="minorHAnsi"/>
          <w:b/>
        </w:rPr>
      </w:pPr>
    </w:p>
    <w:p w14:paraId="151F5857" w14:textId="77777777" w:rsidR="00101F93" w:rsidRDefault="00101F93" w:rsidP="00051B18">
      <w:pPr>
        <w:jc w:val="both"/>
        <w:rPr>
          <w:rFonts w:asciiTheme="minorHAnsi" w:hAnsiTheme="minorHAnsi" w:cstheme="minorHAnsi"/>
          <w:b/>
        </w:rPr>
      </w:pPr>
    </w:p>
    <w:p w14:paraId="2887273B" w14:textId="77777777" w:rsidR="00101F93" w:rsidRDefault="00101F93" w:rsidP="00051B18">
      <w:pPr>
        <w:jc w:val="both"/>
        <w:rPr>
          <w:rFonts w:asciiTheme="minorHAnsi" w:hAnsiTheme="minorHAnsi" w:cstheme="minorHAnsi"/>
          <w:b/>
        </w:rPr>
      </w:pPr>
    </w:p>
    <w:p w14:paraId="5C134784" w14:textId="77777777" w:rsidR="00101F93" w:rsidRDefault="00101F93" w:rsidP="00051B18">
      <w:pPr>
        <w:jc w:val="both"/>
        <w:rPr>
          <w:rFonts w:asciiTheme="minorHAnsi" w:hAnsiTheme="minorHAnsi" w:cstheme="minorHAnsi"/>
          <w:b/>
        </w:rPr>
      </w:pPr>
    </w:p>
    <w:p w14:paraId="4F58C590" w14:textId="77777777" w:rsidR="00C76309" w:rsidRDefault="00C76309" w:rsidP="00051B18">
      <w:pPr>
        <w:jc w:val="both"/>
        <w:rPr>
          <w:rFonts w:asciiTheme="minorHAnsi" w:hAnsiTheme="minorHAnsi" w:cstheme="minorHAnsi"/>
        </w:rPr>
      </w:pPr>
    </w:p>
    <w:p w14:paraId="71F7E60E" w14:textId="1948AF8A" w:rsidR="00C76309" w:rsidRPr="00051B18" w:rsidRDefault="001675B2" w:rsidP="00051B18">
      <w:pPr>
        <w:pStyle w:val="Balk1"/>
        <w:spacing w:before="240"/>
        <w:jc w:val="both"/>
        <w:rPr>
          <w:rFonts w:asciiTheme="minorHAnsi" w:hAnsiTheme="minorHAnsi" w:cstheme="minorHAnsi"/>
          <w:szCs w:val="20"/>
        </w:rPr>
      </w:pPr>
      <w:bookmarkStart w:id="2" w:name="_Toc184026566"/>
      <w:r w:rsidRPr="00C76309">
        <w:rPr>
          <w:rFonts w:asciiTheme="minorHAnsi" w:hAnsiTheme="minorHAnsi" w:cstheme="minorHAnsi"/>
          <w:szCs w:val="20"/>
        </w:rPr>
        <w:lastRenderedPageBreak/>
        <w:t>GİRİŞ</w:t>
      </w:r>
      <w:bookmarkEnd w:id="2"/>
    </w:p>
    <w:p w14:paraId="1C8F28AC"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Veri sorumlusu olarak Aktif Elektroteknik Sanayi Ve Ticaret Anonim Şirketi (“Aktif” veya "Şirket”) için müşterileri, çalışanları ve ilişki içinde olduğu diğer gerçek kişilere ait kişisel verilerin korunması, büyük önem arz etmektedir. Kişisel verilerin işlenmesi ve korunması süreçleri için işbu Aktif Elektroteknik Sanayi Ve Ticaret Anonim Şirketi   Kişisel Verilerin Korunması ve İşlenmesi Politikası (“Politika”) ile yönetilen süreç ve hedeflenen gaye; müşterilerimizin, potansiyel müşterilerimizin, çalışanlarımızın, çalışan adaylarımızın, ziyaretçilerimizin, iş birliği içinde olduğumuz kurum çalışanlarının ve üçüncü kişilerin kişisel verilerinin hukuka uygun biçimde işlenmesi ve korunmasıdır. </w:t>
      </w:r>
    </w:p>
    <w:p w14:paraId="3B18149E"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Bu politikanın kapsamına giren her türlü kişisel veri işleme faaliyeti için veri sorumlusunun kimliğine ilişkin bilgiler aşağıda verilmektedir. Veri sorumlusu, aynı unvana sahip ancak dört farklı lokasyonda bulunan Aktif Elektroteknik Sanayi ve Ticaret Anonim Şirketi'dir. Aşağıda sayılan tüm lokasyonlar birlikte “Aktif” olarak anılacaktır.</w:t>
      </w:r>
    </w:p>
    <w:p w14:paraId="25DBCBD7" w14:textId="36132C60" w:rsidR="001675B2" w:rsidRPr="007E565A" w:rsidRDefault="001675B2" w:rsidP="00051B18">
      <w:pPr>
        <w:spacing w:before="240"/>
        <w:jc w:val="both"/>
        <w:rPr>
          <w:rFonts w:asciiTheme="minorHAnsi" w:hAnsiTheme="minorHAnsi" w:cstheme="minorHAnsi"/>
          <w:color w:val="auto"/>
        </w:rPr>
      </w:pPr>
      <w:r w:rsidRPr="007E565A">
        <w:rPr>
          <w:rFonts w:asciiTheme="minorHAnsi" w:hAnsiTheme="minorHAnsi" w:cstheme="minorHAnsi"/>
          <w:color w:val="auto"/>
        </w:rPr>
        <w:t>Veri Sorumlusu</w:t>
      </w:r>
      <w:r w:rsidR="007E565A">
        <w:rPr>
          <w:rFonts w:asciiTheme="minorHAnsi" w:hAnsiTheme="minorHAnsi" w:cstheme="minorHAnsi"/>
          <w:color w:val="auto"/>
        </w:rPr>
        <w:tab/>
      </w:r>
      <w:r w:rsidR="007E565A">
        <w:rPr>
          <w:rFonts w:asciiTheme="minorHAnsi" w:hAnsiTheme="minorHAnsi" w:cstheme="minorHAnsi"/>
          <w:color w:val="auto"/>
        </w:rPr>
        <w:tab/>
      </w:r>
      <w:r w:rsidRPr="007E565A">
        <w:rPr>
          <w:rFonts w:asciiTheme="minorHAnsi" w:hAnsiTheme="minorHAnsi" w:cstheme="minorHAnsi"/>
          <w:color w:val="auto"/>
        </w:rPr>
        <w:t>: Aktif Elektroteknik Sanayi ve Ticaret Anonim Şirketi</w:t>
      </w:r>
    </w:p>
    <w:p w14:paraId="7C27B3CB" w14:textId="7710A448" w:rsidR="001675B2" w:rsidRPr="007E565A" w:rsidRDefault="003F6CCF" w:rsidP="00051B18">
      <w:pPr>
        <w:jc w:val="both"/>
        <w:rPr>
          <w:rFonts w:asciiTheme="minorHAnsi" w:hAnsiTheme="minorHAnsi" w:cstheme="minorHAnsi"/>
          <w:color w:val="auto"/>
        </w:rPr>
      </w:pPr>
      <w:proofErr w:type="spellStart"/>
      <w:r>
        <w:rPr>
          <w:rFonts w:asciiTheme="minorHAnsi" w:hAnsiTheme="minorHAnsi" w:cstheme="minorHAnsi"/>
          <w:color w:val="auto"/>
        </w:rPr>
        <w:t>Fabrika</w:t>
      </w:r>
      <w:proofErr w:type="spellEnd"/>
      <w:r w:rsidR="00051B18" w:rsidRPr="007E565A">
        <w:rPr>
          <w:rFonts w:asciiTheme="minorHAnsi" w:hAnsiTheme="minorHAnsi" w:cstheme="minorHAnsi"/>
          <w:color w:val="auto"/>
        </w:rPr>
        <w:t xml:space="preserve"> </w:t>
      </w:r>
      <w:r w:rsidR="001675B2" w:rsidRPr="007E565A">
        <w:rPr>
          <w:rFonts w:asciiTheme="minorHAnsi" w:hAnsiTheme="minorHAnsi" w:cstheme="minorHAnsi"/>
          <w:color w:val="auto"/>
        </w:rPr>
        <w:t>Adres</w:t>
      </w:r>
      <w:r w:rsidR="007E565A">
        <w:rPr>
          <w:rFonts w:asciiTheme="minorHAnsi" w:hAnsiTheme="minorHAnsi" w:cstheme="minorHAnsi"/>
          <w:color w:val="auto"/>
        </w:rPr>
        <w:tab/>
      </w:r>
      <w:r w:rsidR="0005222F">
        <w:rPr>
          <w:rFonts w:asciiTheme="minorHAnsi" w:hAnsiTheme="minorHAnsi" w:cstheme="minorHAnsi"/>
          <w:color w:val="auto"/>
        </w:rPr>
        <w:tab/>
      </w:r>
      <w:r w:rsidR="001675B2" w:rsidRPr="007E565A">
        <w:rPr>
          <w:rFonts w:asciiTheme="minorHAnsi" w:hAnsiTheme="minorHAnsi" w:cstheme="minorHAnsi"/>
          <w:color w:val="auto"/>
        </w:rPr>
        <w:t xml:space="preserve">: </w:t>
      </w:r>
      <w:proofErr w:type="spellStart"/>
      <w:r w:rsidR="001675B2" w:rsidRPr="007E565A">
        <w:rPr>
          <w:rFonts w:asciiTheme="minorHAnsi" w:hAnsiTheme="minorHAnsi" w:cstheme="minorHAnsi"/>
          <w:color w:val="auto"/>
        </w:rPr>
        <w:t>Akşemsettin</w:t>
      </w:r>
      <w:proofErr w:type="spellEnd"/>
      <w:r w:rsidR="001675B2" w:rsidRPr="007E565A">
        <w:rPr>
          <w:rFonts w:asciiTheme="minorHAnsi" w:hAnsiTheme="minorHAnsi" w:cstheme="minorHAnsi"/>
          <w:color w:val="auto"/>
        </w:rPr>
        <w:t xml:space="preserve"> Mahallesi Çatalca Sokak No:113 Sincan 06930 Ankara / Türkiye</w:t>
      </w:r>
    </w:p>
    <w:p w14:paraId="43E95D7D" w14:textId="5A6D62BF" w:rsidR="001675B2" w:rsidRPr="007E565A" w:rsidRDefault="00051B18" w:rsidP="00051B18">
      <w:pPr>
        <w:jc w:val="both"/>
        <w:rPr>
          <w:rFonts w:asciiTheme="minorHAnsi" w:hAnsiTheme="minorHAnsi" w:cstheme="minorHAnsi"/>
          <w:color w:val="auto"/>
        </w:rPr>
      </w:pPr>
      <w:r w:rsidRPr="007E565A">
        <w:rPr>
          <w:rFonts w:asciiTheme="minorHAnsi" w:hAnsiTheme="minorHAnsi" w:cstheme="minorHAnsi"/>
          <w:color w:val="auto"/>
        </w:rPr>
        <w:t xml:space="preserve">Merkez </w:t>
      </w:r>
      <w:r w:rsidR="001675B2" w:rsidRPr="007E565A">
        <w:rPr>
          <w:rFonts w:asciiTheme="minorHAnsi" w:hAnsiTheme="minorHAnsi" w:cstheme="minorHAnsi"/>
          <w:color w:val="auto"/>
        </w:rPr>
        <w:t>Adres</w:t>
      </w:r>
      <w:r w:rsidR="007E565A">
        <w:rPr>
          <w:rFonts w:asciiTheme="minorHAnsi" w:hAnsiTheme="minorHAnsi" w:cstheme="minorHAnsi"/>
          <w:color w:val="auto"/>
        </w:rPr>
        <w:tab/>
      </w:r>
      <w:r w:rsidR="007E565A">
        <w:rPr>
          <w:rFonts w:asciiTheme="minorHAnsi" w:hAnsiTheme="minorHAnsi" w:cstheme="minorHAnsi"/>
          <w:color w:val="auto"/>
        </w:rPr>
        <w:tab/>
      </w:r>
      <w:r w:rsidR="001675B2" w:rsidRPr="007E565A">
        <w:rPr>
          <w:rFonts w:asciiTheme="minorHAnsi" w:hAnsiTheme="minorHAnsi" w:cstheme="minorHAnsi"/>
          <w:color w:val="auto"/>
        </w:rPr>
        <w:t>: Şerifali Mahallesi Bayraktar Bulvarı Şehit Sokak No:5 Ümraniye/İstanbul</w:t>
      </w:r>
    </w:p>
    <w:p w14:paraId="3FD655EF" w14:textId="77777777" w:rsidR="00051B18" w:rsidRDefault="00051B18" w:rsidP="00051B18">
      <w:pPr>
        <w:jc w:val="both"/>
        <w:rPr>
          <w:rFonts w:asciiTheme="minorHAnsi" w:hAnsiTheme="minorHAnsi" w:cstheme="minorHAnsi"/>
          <w:color w:val="auto"/>
        </w:rPr>
      </w:pPr>
    </w:p>
    <w:p w14:paraId="2506699F" w14:textId="6B83F18B"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Bu kapsamda, 6698 sayılı Kanun ve ilgili mevzuat gereğince kişisel verilerin işlenmesi ve korunması için Aktif tarafından gereken idari ve teknik tedbirler alınmaktadır.</w:t>
      </w:r>
    </w:p>
    <w:p w14:paraId="020EC2A5"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Bu Politikada kişisel verilerin işlenmesi süreçleri için Aktif’ in benimsediği, aşağıda belirtilen temel prensipler açıklanacaktır:</w:t>
      </w:r>
    </w:p>
    <w:p w14:paraId="0B4DEB2B" w14:textId="77777777" w:rsidR="001675B2" w:rsidRPr="00C76309" w:rsidRDefault="001675B2" w:rsidP="001A72D7">
      <w:pPr>
        <w:numPr>
          <w:ilvl w:val="0"/>
          <w:numId w:val="3"/>
        </w:numPr>
        <w:jc w:val="both"/>
        <w:rPr>
          <w:rFonts w:asciiTheme="minorHAnsi" w:hAnsiTheme="minorHAnsi" w:cstheme="minorHAnsi"/>
          <w:color w:val="auto"/>
        </w:rPr>
      </w:pPr>
      <w:r w:rsidRPr="00C76309">
        <w:rPr>
          <w:rFonts w:asciiTheme="minorHAnsi" w:hAnsiTheme="minorHAnsi" w:cstheme="minorHAnsi"/>
          <w:color w:val="auto"/>
        </w:rPr>
        <w:t>Kişisel verileri açık rıza kapsamında işleme,</w:t>
      </w:r>
    </w:p>
    <w:p w14:paraId="47437F14" w14:textId="77777777" w:rsidR="001675B2" w:rsidRPr="00C76309" w:rsidRDefault="001675B2" w:rsidP="001A72D7">
      <w:pPr>
        <w:numPr>
          <w:ilvl w:val="0"/>
          <w:numId w:val="3"/>
        </w:numPr>
        <w:jc w:val="both"/>
        <w:rPr>
          <w:rFonts w:asciiTheme="minorHAnsi" w:hAnsiTheme="minorHAnsi" w:cstheme="minorHAnsi"/>
          <w:color w:val="auto"/>
        </w:rPr>
      </w:pPr>
      <w:r w:rsidRPr="00C76309">
        <w:rPr>
          <w:rFonts w:asciiTheme="minorHAnsi" w:hAnsiTheme="minorHAnsi" w:cstheme="minorHAnsi"/>
          <w:color w:val="auto"/>
        </w:rPr>
        <w:t>Kişisel verileri hukuka ve dürüstlük kurallarına uygun işleme,</w:t>
      </w:r>
    </w:p>
    <w:p w14:paraId="036F046B" w14:textId="77777777" w:rsidR="001675B2" w:rsidRPr="00C76309" w:rsidRDefault="001675B2" w:rsidP="001A72D7">
      <w:pPr>
        <w:pStyle w:val="ListeParagraf"/>
        <w:numPr>
          <w:ilvl w:val="0"/>
          <w:numId w:val="2"/>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verileri doğru ve gerektiğinde güncel tutma,</w:t>
      </w:r>
    </w:p>
    <w:p w14:paraId="55091F1D" w14:textId="77777777" w:rsidR="001675B2" w:rsidRPr="00C76309" w:rsidRDefault="001675B2" w:rsidP="001A72D7">
      <w:pPr>
        <w:pStyle w:val="ListeParagraf"/>
        <w:numPr>
          <w:ilvl w:val="0"/>
          <w:numId w:val="2"/>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verileri belirli, açık ve meşru amaçlar için işleme,</w:t>
      </w:r>
    </w:p>
    <w:p w14:paraId="59FB75BF" w14:textId="77777777" w:rsidR="001675B2" w:rsidRPr="00C76309" w:rsidRDefault="001675B2" w:rsidP="001A72D7">
      <w:pPr>
        <w:pStyle w:val="ListeParagraf"/>
        <w:numPr>
          <w:ilvl w:val="0"/>
          <w:numId w:val="2"/>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verileri işlendikleri amaçla bağlantılı, sınırlı ve ölçülü işleme,</w:t>
      </w:r>
    </w:p>
    <w:p w14:paraId="1EE114E7" w14:textId="77777777" w:rsidR="001675B2" w:rsidRPr="00C76309" w:rsidRDefault="001675B2" w:rsidP="001A72D7">
      <w:pPr>
        <w:pStyle w:val="ListeParagraf"/>
        <w:numPr>
          <w:ilvl w:val="0"/>
          <w:numId w:val="2"/>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verileri ilgili mevzuatta öngörülen veya işlendikleri amaç için gerekli olan süre kadar muhafaza etme,</w:t>
      </w:r>
    </w:p>
    <w:p w14:paraId="3BEBA6B4" w14:textId="77777777" w:rsidR="001675B2" w:rsidRPr="00C76309" w:rsidRDefault="001675B2" w:rsidP="001A72D7">
      <w:pPr>
        <w:pStyle w:val="ListeParagraf"/>
        <w:numPr>
          <w:ilvl w:val="0"/>
          <w:numId w:val="2"/>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 sahiplerini aydınlatma ve bilgilendirme,</w:t>
      </w:r>
    </w:p>
    <w:p w14:paraId="5A67177D" w14:textId="77777777" w:rsidR="001675B2" w:rsidRPr="00C76309" w:rsidRDefault="001675B2" w:rsidP="001A72D7">
      <w:pPr>
        <w:pStyle w:val="ListeParagraf"/>
        <w:numPr>
          <w:ilvl w:val="0"/>
          <w:numId w:val="2"/>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 xml:space="preserve">Kişisel veri sahiplerinin haklarını kullanması için gerekli sistemi kurma, </w:t>
      </w:r>
    </w:p>
    <w:p w14:paraId="3FFCF6EB" w14:textId="77777777" w:rsidR="001675B2" w:rsidRPr="00C76309" w:rsidRDefault="001675B2" w:rsidP="001A72D7">
      <w:pPr>
        <w:pStyle w:val="ListeParagraf"/>
        <w:numPr>
          <w:ilvl w:val="0"/>
          <w:numId w:val="2"/>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verilerin muhafazasında gerekli tedbirleri alma,</w:t>
      </w:r>
    </w:p>
    <w:p w14:paraId="66996D69" w14:textId="77777777" w:rsidR="001675B2" w:rsidRPr="00C76309" w:rsidRDefault="001675B2" w:rsidP="001A72D7">
      <w:pPr>
        <w:pStyle w:val="ListeParagraf"/>
        <w:numPr>
          <w:ilvl w:val="0"/>
          <w:numId w:val="2"/>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verilerin işleme amacının gereklilikleri doğrultusunda üçüncü kişilere aktarılmasında, ilgili mevzuata ve KVK Kurulu düzenlemelerine uygun davranma,</w:t>
      </w:r>
    </w:p>
    <w:p w14:paraId="62CCE6EA" w14:textId="36E9B693" w:rsidR="001675B2" w:rsidRPr="00051B18" w:rsidRDefault="001675B2" w:rsidP="001A72D7">
      <w:pPr>
        <w:pStyle w:val="ListeParagraf"/>
        <w:numPr>
          <w:ilvl w:val="0"/>
          <w:numId w:val="2"/>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Özel nitelikli kişisel verilerin işlenmesine ve korunmasına gerekli hassasiyeti gösterme.</w:t>
      </w:r>
    </w:p>
    <w:p w14:paraId="5C17CEE5" w14:textId="11A5C7AC" w:rsidR="001675B2" w:rsidRPr="00C76309" w:rsidRDefault="001675B2" w:rsidP="00051B18">
      <w:pPr>
        <w:pStyle w:val="Balk1"/>
        <w:spacing w:before="240"/>
        <w:jc w:val="both"/>
        <w:rPr>
          <w:rFonts w:asciiTheme="minorHAnsi" w:hAnsiTheme="minorHAnsi" w:cstheme="minorHAnsi"/>
          <w:szCs w:val="20"/>
        </w:rPr>
      </w:pPr>
      <w:bookmarkStart w:id="3" w:name="_Toc184026567"/>
      <w:r w:rsidRPr="00C76309">
        <w:rPr>
          <w:rFonts w:asciiTheme="minorHAnsi" w:hAnsiTheme="minorHAnsi" w:cstheme="minorHAnsi"/>
          <w:szCs w:val="20"/>
        </w:rPr>
        <w:t>POLİTİKANIN AMACI</w:t>
      </w:r>
      <w:bookmarkEnd w:id="3"/>
    </w:p>
    <w:p w14:paraId="292F42C6" w14:textId="3F0E0469"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Bu Politikanın amacı, şirket tarafından hukuka uygun bir biçimde yürütülen kişisel veri işleme faaliyeti ve kişisel verilerin korunmasına yönelik benimsenen sistemler konusunda açıklamalarda bulunmak, kişisel verileri şirketimiz tarafından işlenen kişileri bilgilendirilerek şeffaflığı sağlamaktır.</w:t>
      </w:r>
    </w:p>
    <w:p w14:paraId="1202A2EE" w14:textId="07164FE8" w:rsidR="001675B2" w:rsidRPr="00C76309" w:rsidRDefault="001675B2" w:rsidP="00051B18">
      <w:pPr>
        <w:pStyle w:val="Balk1"/>
        <w:spacing w:before="240"/>
        <w:jc w:val="both"/>
        <w:rPr>
          <w:rFonts w:asciiTheme="minorHAnsi" w:hAnsiTheme="minorHAnsi" w:cstheme="minorHAnsi"/>
          <w:szCs w:val="20"/>
        </w:rPr>
      </w:pPr>
      <w:bookmarkStart w:id="4" w:name="_Toc184026568"/>
      <w:r w:rsidRPr="00C76309">
        <w:rPr>
          <w:rFonts w:asciiTheme="minorHAnsi" w:hAnsiTheme="minorHAnsi" w:cstheme="minorHAnsi"/>
          <w:szCs w:val="20"/>
        </w:rPr>
        <w:t>KAPSAM</w:t>
      </w:r>
      <w:bookmarkEnd w:id="4"/>
    </w:p>
    <w:p w14:paraId="0A314C3F" w14:textId="77777777" w:rsidR="001675B2" w:rsidRPr="00C76309" w:rsidRDefault="001675B2" w:rsidP="00051B18">
      <w:pPr>
        <w:spacing w:before="240"/>
        <w:jc w:val="both"/>
        <w:rPr>
          <w:rFonts w:asciiTheme="minorHAnsi" w:hAnsiTheme="minorHAnsi" w:cstheme="minorHAnsi"/>
          <w:b/>
          <w:bCs/>
          <w:color w:val="auto"/>
        </w:rPr>
      </w:pPr>
      <w:r w:rsidRPr="00C76309">
        <w:rPr>
          <w:rFonts w:asciiTheme="minorHAnsi" w:hAnsiTheme="minorHAnsi" w:cstheme="minorHAnsi"/>
          <w:color w:val="auto"/>
        </w:rPr>
        <w:t xml:space="preserve">Bu Politika; çalışanlarımızın, müşterilerimizin, çalışan adaylarımızın, ziyaretçilerimizin, iş birliği içinde olduğumuz kurumların çalışanlarının ve üçüncü kişilerin otomatik olan ya da herhangi bir veri kayıt sisteminin parçası olmak kaydıyla otomatik olmayan yollarla işlenen tüm kişisel verilerine ilişkindir. </w:t>
      </w:r>
    </w:p>
    <w:p w14:paraId="2046C0D0"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KVK Kanunu ve ilgili yasal mevzuat uyarınca veri sorumlusu olan Aktif, kişisel verilerin işlenmesi ve korunmasında benimsenen temel ilkeleri, kişisel verilerin korunmasına ilişkin alınan idari ve teknik tedbirler ile işlendikleri amaç için gerekli olan azami süreyi belirleme, silme, yok etme ve anonim hale getirme işlemlerine ilişkin usul ve esasları işbu Politika ile belirlemektedir.</w:t>
      </w:r>
    </w:p>
    <w:p w14:paraId="415EA0FD" w14:textId="17CC1646" w:rsidR="001675B2" w:rsidRPr="00C76309" w:rsidRDefault="001675B2" w:rsidP="00051B18">
      <w:pPr>
        <w:autoSpaceDE w:val="0"/>
        <w:autoSpaceDN w:val="0"/>
        <w:adjustRightInd w:val="0"/>
        <w:spacing w:before="240"/>
        <w:jc w:val="both"/>
        <w:rPr>
          <w:rFonts w:asciiTheme="minorHAnsi" w:hAnsiTheme="minorHAnsi" w:cstheme="minorHAnsi"/>
          <w:color w:val="auto"/>
        </w:rPr>
      </w:pPr>
      <w:r w:rsidRPr="00C76309">
        <w:rPr>
          <w:rFonts w:asciiTheme="minorHAnsi" w:hAnsiTheme="minorHAnsi" w:cstheme="minorHAnsi"/>
          <w:color w:val="auto"/>
        </w:rPr>
        <w:lastRenderedPageBreak/>
        <w:t>Yukarıda belirtilen kategorilerde yer alan kişisel veri sahipleri gruplarına ilişkin işbu Politikanın uygulama kapsamı Politikanın tamamı olabileceği gibi (örn. ziyaretçimiz de olan çalışan adaylarımız gibi); yalnızca bir kısım hükümleri de (örn. yalnızca ziyaretçilerimiz gibi) olabilecektir.</w:t>
      </w:r>
    </w:p>
    <w:p w14:paraId="0BE22502" w14:textId="45DD2A9D" w:rsidR="001675B2" w:rsidRPr="00C76309" w:rsidRDefault="001675B2" w:rsidP="00051B18">
      <w:pPr>
        <w:pStyle w:val="Balk1"/>
        <w:spacing w:before="240"/>
        <w:jc w:val="both"/>
        <w:rPr>
          <w:rFonts w:asciiTheme="minorHAnsi" w:hAnsiTheme="minorHAnsi" w:cstheme="minorHAnsi"/>
          <w:szCs w:val="20"/>
        </w:rPr>
      </w:pPr>
      <w:bookmarkStart w:id="5" w:name="_Toc184026569"/>
      <w:r w:rsidRPr="00C76309">
        <w:rPr>
          <w:rFonts w:asciiTheme="minorHAnsi" w:hAnsiTheme="minorHAnsi" w:cstheme="minorHAnsi"/>
          <w:szCs w:val="20"/>
        </w:rPr>
        <w:t>KİŞİSEL VERİRİLERİN KORUNUMU VE İŞLENMESİ POLİTİKA</w:t>
      </w:r>
      <w:r w:rsidR="008C6CF9">
        <w:rPr>
          <w:rFonts w:asciiTheme="minorHAnsi" w:hAnsiTheme="minorHAnsi" w:cstheme="minorHAnsi"/>
          <w:szCs w:val="20"/>
        </w:rPr>
        <w:t xml:space="preserve"> KA</w:t>
      </w:r>
      <w:r w:rsidRPr="00C76309">
        <w:rPr>
          <w:rFonts w:asciiTheme="minorHAnsi" w:hAnsiTheme="minorHAnsi" w:cstheme="minorHAnsi"/>
          <w:szCs w:val="20"/>
        </w:rPr>
        <w:t>NUN ESASLARI</w:t>
      </w:r>
      <w:bookmarkEnd w:id="5"/>
    </w:p>
    <w:p w14:paraId="02ECA214" w14:textId="13E5EFE3" w:rsidR="001675B2" w:rsidRPr="00C76309" w:rsidRDefault="001675B2" w:rsidP="00051B18">
      <w:pPr>
        <w:pStyle w:val="Balk2"/>
        <w:spacing w:before="240"/>
        <w:rPr>
          <w:rFonts w:asciiTheme="minorHAnsi" w:hAnsiTheme="minorHAnsi" w:cstheme="minorHAnsi"/>
          <w:szCs w:val="20"/>
        </w:rPr>
      </w:pPr>
      <w:bookmarkStart w:id="6" w:name="_Toc184026570"/>
      <w:r w:rsidRPr="00C76309">
        <w:rPr>
          <w:rFonts w:asciiTheme="minorHAnsi" w:hAnsiTheme="minorHAnsi" w:cstheme="minorHAnsi"/>
          <w:szCs w:val="20"/>
        </w:rPr>
        <w:t>POLİTİKA İLE YÖNETİLEN KİŞİ GRUPLARI</w:t>
      </w:r>
      <w:bookmarkEnd w:id="6"/>
    </w:p>
    <w:p w14:paraId="0B61D1D7" w14:textId="77777777" w:rsidR="001675B2" w:rsidRPr="00C76309" w:rsidRDefault="001675B2" w:rsidP="00051B18">
      <w:pPr>
        <w:autoSpaceDE w:val="0"/>
        <w:autoSpaceDN w:val="0"/>
        <w:adjustRightInd w:val="0"/>
        <w:spacing w:before="240"/>
        <w:jc w:val="both"/>
        <w:rPr>
          <w:rFonts w:asciiTheme="minorHAnsi" w:hAnsiTheme="minorHAnsi" w:cstheme="minorHAnsi"/>
          <w:color w:val="auto"/>
        </w:rPr>
      </w:pPr>
      <w:r w:rsidRPr="00C76309">
        <w:rPr>
          <w:rFonts w:asciiTheme="minorHAnsi" w:hAnsiTheme="minorHAnsi" w:cstheme="minorHAnsi"/>
          <w:color w:val="auto"/>
        </w:rPr>
        <w:t xml:space="preserve">Bu Politika kapsamı dahilinde olan ve Aktif tarafından veri işlenen veri </w:t>
      </w:r>
      <w:proofErr w:type="gramStart"/>
      <w:r w:rsidRPr="00C76309">
        <w:rPr>
          <w:rFonts w:asciiTheme="minorHAnsi" w:hAnsiTheme="minorHAnsi" w:cstheme="minorHAnsi"/>
          <w:color w:val="auto"/>
        </w:rPr>
        <w:t>sahipleri;</w:t>
      </w:r>
      <w:proofErr w:type="gramEnd"/>
    </w:p>
    <w:p w14:paraId="3DD4E241" w14:textId="42D49311" w:rsidR="001675B2" w:rsidRPr="00C76309" w:rsidRDefault="001675B2" w:rsidP="001A72D7">
      <w:pPr>
        <w:numPr>
          <w:ilvl w:val="0"/>
          <w:numId w:val="10"/>
        </w:numPr>
        <w:autoSpaceDE w:val="0"/>
        <w:autoSpaceDN w:val="0"/>
        <w:adjustRightInd w:val="0"/>
        <w:jc w:val="both"/>
        <w:rPr>
          <w:rFonts w:asciiTheme="minorHAnsi" w:hAnsiTheme="minorHAnsi" w:cstheme="minorHAnsi"/>
          <w:b/>
          <w:bCs/>
          <w:color w:val="auto"/>
        </w:rPr>
      </w:pPr>
      <w:r w:rsidRPr="00C76309">
        <w:rPr>
          <w:rFonts w:asciiTheme="minorHAnsi" w:hAnsiTheme="minorHAnsi" w:cstheme="minorHAnsi"/>
          <w:b/>
          <w:bCs/>
          <w:color w:val="auto"/>
        </w:rPr>
        <w:t xml:space="preserve">Çalışan: </w:t>
      </w:r>
      <w:r w:rsidRPr="00C76309">
        <w:rPr>
          <w:rFonts w:asciiTheme="minorHAnsi" w:hAnsiTheme="minorHAnsi" w:cstheme="minorHAnsi"/>
          <w:color w:val="auto"/>
        </w:rPr>
        <w:t>Aktif ile hizmet akdi kurulmuş ve Aktif te çalışan kişiler.</w:t>
      </w:r>
    </w:p>
    <w:p w14:paraId="225A99B4" w14:textId="31EED21E" w:rsidR="001675B2" w:rsidRPr="00C76309" w:rsidRDefault="001675B2" w:rsidP="001A72D7">
      <w:pPr>
        <w:numPr>
          <w:ilvl w:val="0"/>
          <w:numId w:val="10"/>
        </w:numPr>
        <w:autoSpaceDE w:val="0"/>
        <w:autoSpaceDN w:val="0"/>
        <w:adjustRightInd w:val="0"/>
        <w:jc w:val="both"/>
        <w:rPr>
          <w:rFonts w:asciiTheme="minorHAnsi" w:hAnsiTheme="minorHAnsi" w:cstheme="minorHAnsi"/>
          <w:b/>
          <w:bCs/>
          <w:color w:val="auto"/>
        </w:rPr>
      </w:pPr>
      <w:r w:rsidRPr="00C76309">
        <w:rPr>
          <w:rFonts w:asciiTheme="minorHAnsi" w:hAnsiTheme="minorHAnsi" w:cstheme="minorHAnsi"/>
          <w:b/>
          <w:bCs/>
          <w:color w:val="auto"/>
        </w:rPr>
        <w:t xml:space="preserve">Çalışan Adayları: </w:t>
      </w:r>
      <w:r w:rsidRPr="00C76309">
        <w:rPr>
          <w:rFonts w:asciiTheme="minorHAnsi" w:hAnsiTheme="minorHAnsi" w:cstheme="minorHAnsi"/>
          <w:color w:val="auto"/>
        </w:rPr>
        <w:t>Aktif ile hizmet akdi kurulmamış ancak kurulmak üzere Aktif değerlendirilmesine alınan kişiler.</w:t>
      </w:r>
    </w:p>
    <w:p w14:paraId="5FAC8E04" w14:textId="0A352642" w:rsidR="001675B2" w:rsidRPr="00C76309" w:rsidRDefault="001675B2" w:rsidP="001A72D7">
      <w:pPr>
        <w:numPr>
          <w:ilvl w:val="0"/>
          <w:numId w:val="10"/>
        </w:numPr>
        <w:autoSpaceDE w:val="0"/>
        <w:autoSpaceDN w:val="0"/>
        <w:adjustRightInd w:val="0"/>
        <w:jc w:val="both"/>
        <w:rPr>
          <w:rFonts w:asciiTheme="minorHAnsi" w:hAnsiTheme="minorHAnsi" w:cstheme="minorHAnsi"/>
          <w:b/>
          <w:bCs/>
          <w:color w:val="auto"/>
        </w:rPr>
      </w:pPr>
      <w:r w:rsidRPr="00C76309">
        <w:rPr>
          <w:rFonts w:asciiTheme="minorHAnsi" w:hAnsiTheme="minorHAnsi" w:cstheme="minorHAnsi"/>
          <w:b/>
          <w:bCs/>
          <w:color w:val="auto"/>
        </w:rPr>
        <w:t xml:space="preserve">İşbirliği İçinde Olduğumuz Firma Yetkilileri, Çalışanları: </w:t>
      </w:r>
      <w:r w:rsidRPr="00C76309">
        <w:rPr>
          <w:rFonts w:asciiTheme="minorHAnsi" w:hAnsiTheme="minorHAnsi" w:cstheme="minorHAnsi"/>
          <w:color w:val="auto"/>
        </w:rPr>
        <w:t>Aktif’ in ticari ilişki içinde olduğu kuruluşların gerçek kişi yetkilileri, hissedarları, çalışanları.</w:t>
      </w:r>
    </w:p>
    <w:p w14:paraId="66B9CD3F" w14:textId="1F8C93EE" w:rsidR="001675B2" w:rsidRPr="00C76309" w:rsidRDefault="001675B2" w:rsidP="001A72D7">
      <w:pPr>
        <w:numPr>
          <w:ilvl w:val="0"/>
          <w:numId w:val="10"/>
        </w:numPr>
        <w:autoSpaceDE w:val="0"/>
        <w:autoSpaceDN w:val="0"/>
        <w:adjustRightInd w:val="0"/>
        <w:jc w:val="both"/>
        <w:rPr>
          <w:rFonts w:asciiTheme="minorHAnsi" w:hAnsiTheme="minorHAnsi" w:cstheme="minorHAnsi"/>
          <w:b/>
          <w:bCs/>
          <w:color w:val="auto"/>
        </w:rPr>
      </w:pPr>
      <w:r w:rsidRPr="00C76309">
        <w:rPr>
          <w:rFonts w:asciiTheme="minorHAnsi" w:hAnsiTheme="minorHAnsi" w:cstheme="minorHAnsi"/>
          <w:b/>
          <w:bCs/>
          <w:color w:val="auto"/>
        </w:rPr>
        <w:t xml:space="preserve">Müşteri: </w:t>
      </w:r>
      <w:r w:rsidRPr="00C76309">
        <w:rPr>
          <w:rFonts w:asciiTheme="minorHAnsi" w:hAnsiTheme="minorHAnsi" w:cstheme="minorHAnsi"/>
          <w:color w:val="auto"/>
        </w:rPr>
        <w:t>Aktif’ in sunmuş olduğu ürün veya hizmetleri kullanan veya kullanmış olan gerçek kişiler.</w:t>
      </w:r>
    </w:p>
    <w:p w14:paraId="0D7A8E91" w14:textId="03CBB9DB" w:rsidR="001675B2" w:rsidRPr="00C76309" w:rsidRDefault="001675B2" w:rsidP="001A72D7">
      <w:pPr>
        <w:numPr>
          <w:ilvl w:val="0"/>
          <w:numId w:val="10"/>
        </w:numPr>
        <w:autoSpaceDE w:val="0"/>
        <w:autoSpaceDN w:val="0"/>
        <w:adjustRightInd w:val="0"/>
        <w:jc w:val="both"/>
        <w:rPr>
          <w:rFonts w:asciiTheme="minorHAnsi" w:hAnsiTheme="minorHAnsi" w:cstheme="minorHAnsi"/>
          <w:b/>
          <w:bCs/>
          <w:color w:val="auto"/>
        </w:rPr>
      </w:pPr>
      <w:r w:rsidRPr="00C76309">
        <w:rPr>
          <w:rFonts w:asciiTheme="minorHAnsi" w:hAnsiTheme="minorHAnsi" w:cstheme="minorHAnsi"/>
          <w:b/>
          <w:bCs/>
          <w:color w:val="auto"/>
        </w:rPr>
        <w:t xml:space="preserve">Potansiyel Müşteri: </w:t>
      </w:r>
      <w:r w:rsidRPr="00C76309">
        <w:rPr>
          <w:rFonts w:asciiTheme="minorHAnsi" w:hAnsiTheme="minorHAnsi" w:cstheme="minorHAnsi"/>
          <w:color w:val="auto"/>
        </w:rPr>
        <w:t>Ürün ve hizmetlerimizi kullanma talebinde bulunmuş veya bu ilgiye sahip olabileceği ticari teamül ve dürüstlük kurallarına uygun olarak değerlendirilmiş gerçek kişiler.</w:t>
      </w:r>
    </w:p>
    <w:p w14:paraId="156B242C" w14:textId="21C5F3C6" w:rsidR="001675B2" w:rsidRPr="00C76309" w:rsidRDefault="001675B2" w:rsidP="001A72D7">
      <w:pPr>
        <w:numPr>
          <w:ilvl w:val="0"/>
          <w:numId w:val="10"/>
        </w:numPr>
        <w:autoSpaceDE w:val="0"/>
        <w:autoSpaceDN w:val="0"/>
        <w:adjustRightInd w:val="0"/>
        <w:jc w:val="both"/>
        <w:rPr>
          <w:rFonts w:asciiTheme="minorHAnsi" w:hAnsiTheme="minorHAnsi" w:cstheme="minorHAnsi"/>
          <w:b/>
          <w:bCs/>
          <w:color w:val="auto"/>
        </w:rPr>
      </w:pPr>
      <w:r w:rsidRPr="00C76309">
        <w:rPr>
          <w:rFonts w:asciiTheme="minorHAnsi" w:hAnsiTheme="minorHAnsi" w:cstheme="minorHAnsi"/>
          <w:b/>
          <w:bCs/>
          <w:color w:val="auto"/>
        </w:rPr>
        <w:t xml:space="preserve">Ziyaretçi: </w:t>
      </w:r>
      <w:r w:rsidRPr="00C76309">
        <w:rPr>
          <w:rFonts w:asciiTheme="minorHAnsi" w:hAnsiTheme="minorHAnsi" w:cstheme="minorHAnsi"/>
          <w:color w:val="auto"/>
        </w:rPr>
        <w:t>Aktif’ in sahip olduğu fiziksel yerleşkelere çeşitli amaçlarla girmiş olan veya internet sitemizi ziyaret eden gerçek kişiler.</w:t>
      </w:r>
    </w:p>
    <w:p w14:paraId="55926731" w14:textId="34CC8A78" w:rsidR="001675B2" w:rsidRPr="00051B18" w:rsidRDefault="001675B2" w:rsidP="001A72D7">
      <w:pPr>
        <w:numPr>
          <w:ilvl w:val="0"/>
          <w:numId w:val="10"/>
        </w:numPr>
        <w:autoSpaceDE w:val="0"/>
        <w:autoSpaceDN w:val="0"/>
        <w:adjustRightInd w:val="0"/>
        <w:jc w:val="both"/>
        <w:rPr>
          <w:rFonts w:asciiTheme="minorHAnsi" w:hAnsiTheme="minorHAnsi" w:cstheme="minorHAnsi"/>
          <w:b/>
          <w:bCs/>
          <w:color w:val="auto"/>
        </w:rPr>
      </w:pPr>
      <w:r w:rsidRPr="00C76309">
        <w:rPr>
          <w:rFonts w:asciiTheme="minorHAnsi" w:hAnsiTheme="minorHAnsi" w:cstheme="minorHAnsi"/>
          <w:b/>
          <w:bCs/>
          <w:color w:val="auto"/>
        </w:rPr>
        <w:t xml:space="preserve">Üçüncü Kişi: </w:t>
      </w:r>
      <w:r w:rsidRPr="00C76309">
        <w:rPr>
          <w:rFonts w:asciiTheme="minorHAnsi" w:hAnsiTheme="minorHAnsi" w:cstheme="minorHAnsi"/>
          <w:color w:val="auto"/>
        </w:rPr>
        <w:t>Bu Politika kapsamına girmeyen diğer kişiler.</w:t>
      </w:r>
    </w:p>
    <w:p w14:paraId="64432162" w14:textId="12C70483" w:rsidR="001675B2" w:rsidRPr="00C76309" w:rsidRDefault="001675B2" w:rsidP="00051B18">
      <w:pPr>
        <w:pStyle w:val="Balk2"/>
        <w:spacing w:before="240"/>
        <w:rPr>
          <w:rFonts w:asciiTheme="minorHAnsi" w:hAnsiTheme="minorHAnsi" w:cstheme="minorHAnsi"/>
          <w:szCs w:val="20"/>
        </w:rPr>
      </w:pPr>
      <w:bookmarkStart w:id="7" w:name="_Toc184026571"/>
      <w:r w:rsidRPr="00C76309">
        <w:rPr>
          <w:rFonts w:asciiTheme="minorHAnsi" w:hAnsiTheme="minorHAnsi" w:cstheme="minorHAnsi"/>
          <w:szCs w:val="20"/>
        </w:rPr>
        <w:t>KİŞİSEL VERİLERİN İŞLENME AMAÇLARI</w:t>
      </w:r>
      <w:bookmarkEnd w:id="7"/>
    </w:p>
    <w:p w14:paraId="7E649892"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Şirket, KVK Kanunu’nun 5. maddesinin 2. fıkrasında ve 6. maddenin 3. fıkrasında belirtilen kişisel veri işleme şartları içerisindeki amaçlarla ve koşullarla sınırlı olarak kişisel verileri işlemektedir. Bu amaçlar ve </w:t>
      </w:r>
      <w:proofErr w:type="gramStart"/>
      <w:r w:rsidRPr="00C76309">
        <w:rPr>
          <w:rFonts w:asciiTheme="minorHAnsi" w:hAnsiTheme="minorHAnsi" w:cstheme="minorHAnsi"/>
          <w:color w:val="auto"/>
        </w:rPr>
        <w:t>koşullar;</w:t>
      </w:r>
      <w:proofErr w:type="gramEnd"/>
    </w:p>
    <w:p w14:paraId="743E0F6C" w14:textId="77777777" w:rsidR="001675B2" w:rsidRPr="00C76309" w:rsidRDefault="001675B2" w:rsidP="001A72D7">
      <w:pPr>
        <w:pStyle w:val="ListeParagraf"/>
        <w:numPr>
          <w:ilvl w:val="0"/>
          <w:numId w:val="8"/>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Kişisel verilerin işlenmesine ilişkin şirket’in ilgili faaliyette bulunmasının Kanunlarda açıkça öngörülmesi </w:t>
      </w:r>
    </w:p>
    <w:p w14:paraId="0BE2A224" w14:textId="77777777" w:rsidR="001675B2" w:rsidRPr="00C76309" w:rsidRDefault="001675B2" w:rsidP="001A72D7">
      <w:pPr>
        <w:pStyle w:val="ListeParagraf"/>
        <w:numPr>
          <w:ilvl w:val="0"/>
          <w:numId w:val="8"/>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Kişisel verilerin şirket tarafından işlenmesinin bir sözleşmenin kurulması veya ifasıyla doğrudan doğruya ilgili ve gerekli olması </w:t>
      </w:r>
    </w:p>
    <w:p w14:paraId="1072F4F4" w14:textId="77777777" w:rsidR="001675B2" w:rsidRPr="00C76309" w:rsidRDefault="001675B2" w:rsidP="001A72D7">
      <w:pPr>
        <w:pStyle w:val="ListeParagraf"/>
        <w:numPr>
          <w:ilvl w:val="0"/>
          <w:numId w:val="8"/>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Kişisel verilerin işlenmesinin şirket’in hukuki yükümlülüğünü yerine getirebilmesi için zorunlu olması </w:t>
      </w:r>
    </w:p>
    <w:p w14:paraId="252BFF1F" w14:textId="77777777" w:rsidR="001675B2" w:rsidRPr="00C76309" w:rsidRDefault="001675B2" w:rsidP="001A72D7">
      <w:pPr>
        <w:pStyle w:val="ListeParagraf"/>
        <w:numPr>
          <w:ilvl w:val="0"/>
          <w:numId w:val="8"/>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Kişisel verilerin kişisel veri sahibi tarafından alenileştirilmiş olması şartıyla; veri sahibinin alenileştirme amacıyla sınırlı bir şekilde şirket tarafından işlenmesi </w:t>
      </w:r>
    </w:p>
    <w:p w14:paraId="23E710DF" w14:textId="77777777" w:rsidR="001675B2" w:rsidRPr="00C76309" w:rsidRDefault="001675B2" w:rsidP="001A72D7">
      <w:pPr>
        <w:pStyle w:val="ListeParagraf"/>
        <w:numPr>
          <w:ilvl w:val="0"/>
          <w:numId w:val="8"/>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Kişisel verilerin şirket tarafından işlenmesinin şirket’in veya veri sahiplerinin veya üçüncü kişilerin haklarının tesisi, kullanılması veya korunması için zorunlu olması </w:t>
      </w:r>
    </w:p>
    <w:p w14:paraId="727EEEDC" w14:textId="77777777" w:rsidR="001675B2" w:rsidRPr="00C76309" w:rsidRDefault="001675B2" w:rsidP="001A72D7">
      <w:pPr>
        <w:pStyle w:val="ListeParagraf"/>
        <w:numPr>
          <w:ilvl w:val="0"/>
          <w:numId w:val="8"/>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Kişisel veri sahibinin temel hak ve özgürlüklerine zarar vermemek kaydıyla şirketin meşru menfaatleri için kişisel veri işleme faaliyetinde bulunulmasının zorunlu olması  </w:t>
      </w:r>
    </w:p>
    <w:p w14:paraId="0A9E6270" w14:textId="77777777" w:rsidR="001675B2" w:rsidRPr="00C76309" w:rsidRDefault="001675B2" w:rsidP="001A72D7">
      <w:pPr>
        <w:pStyle w:val="ListeParagraf"/>
        <w:numPr>
          <w:ilvl w:val="0"/>
          <w:numId w:val="8"/>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şirket tarafından kişisel veri işleme faaliyetinde bulunulmasının kişisel veri sahibinin ya da bir başkasının hayatı veya beden bütünlüğünün korunması için zorunlu olması ve bu durumda da kişisel veri sahibinin fiili veya hukuki geçersizlik nedeniyle rızasını açıklayamayacak durumda bulunması </w:t>
      </w:r>
    </w:p>
    <w:p w14:paraId="7933278B" w14:textId="77777777" w:rsidR="001675B2" w:rsidRPr="00C76309" w:rsidRDefault="001675B2" w:rsidP="001A72D7">
      <w:pPr>
        <w:pStyle w:val="ListeParagraf"/>
        <w:numPr>
          <w:ilvl w:val="0"/>
          <w:numId w:val="8"/>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Kişisel veri sahibinin sağlığı ve cinsel hayatı dışındaki özel nitelikli kişisel veriler açısından kanunlarda öngörülmüş olması </w:t>
      </w:r>
    </w:p>
    <w:p w14:paraId="3A80FCED" w14:textId="77777777" w:rsidR="001675B2" w:rsidRPr="00C76309" w:rsidRDefault="001675B2" w:rsidP="001A72D7">
      <w:pPr>
        <w:pStyle w:val="ListeParagraf"/>
        <w:numPr>
          <w:ilvl w:val="0"/>
          <w:numId w:val="8"/>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Kişisel veri sahibinin sağlığına ve cinsel hayatına ilişkin özel nitelikli kişisel verileri açısından ise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işlenmesidir.</w:t>
      </w:r>
    </w:p>
    <w:p w14:paraId="0173ECA3"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Bu kapsamda şirket kişisel verilerinizi aşağıdaki amaçlarla işlemektedir:</w:t>
      </w:r>
    </w:p>
    <w:p w14:paraId="5749E934"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Çalışan temin süreçlerinin icrası</w:t>
      </w:r>
    </w:p>
    <w:p w14:paraId="49844E60"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Stajyer ve öğrenci temin, yerleştirme ve operasyon süreçlerinin planlanması ve icrası</w:t>
      </w:r>
    </w:p>
    <w:p w14:paraId="73BFA00C"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İnsan kaynakları süreçlerinin planlanması</w:t>
      </w:r>
    </w:p>
    <w:p w14:paraId="196BF123"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Çalışanların için iş akdi ve mevzuattan kaynaklı yükümlülüklerin yerine getirilmesi</w:t>
      </w:r>
    </w:p>
    <w:p w14:paraId="5D0E7A18"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Çalışanların iş faaliyetlerinin takibi ve denetimi</w:t>
      </w:r>
    </w:p>
    <w:p w14:paraId="0F6ED545"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Çalışanlar için yan haklar ve menfaatlerin planlanması ve icrası</w:t>
      </w:r>
    </w:p>
    <w:p w14:paraId="29F876C8"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lastRenderedPageBreak/>
        <w:t>Çalışan çıkış işlemlerinin planlanması ve icrası</w:t>
      </w:r>
    </w:p>
    <w:p w14:paraId="3BF1B1C5"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Çalışan performans değerlendirme süreçlerinin planlanması ve icrası</w:t>
      </w:r>
    </w:p>
    <w:p w14:paraId="423DA79C"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Eğitim faaliyetlerinin planlanması ve icrası</w:t>
      </w:r>
    </w:p>
    <w:p w14:paraId="5253EBBB"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Ücret yönetimi</w:t>
      </w:r>
    </w:p>
    <w:p w14:paraId="78873986"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Çalışanların görevlendirme süreçlerinin takibi</w:t>
      </w:r>
    </w:p>
    <w:p w14:paraId="76B6CCA7"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İş sağlığı ve güvenliği süreçlerinin icrası</w:t>
      </w:r>
    </w:p>
    <w:p w14:paraId="5DD60FFD"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Hizmet alım süreçlerinin planlanması ve icrası</w:t>
      </w:r>
    </w:p>
    <w:p w14:paraId="78303758"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Bilgi güvenliği süreçlerinin planlanması ve icrası</w:t>
      </w:r>
    </w:p>
    <w:p w14:paraId="6CC83463"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Kurumsal iletişim faaliyetlerinin planlanması ve icrası</w:t>
      </w:r>
    </w:p>
    <w:p w14:paraId="578E98E6"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Finans ve muhasebe işlerinin takibi</w:t>
      </w:r>
    </w:p>
    <w:p w14:paraId="148C8ECB"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İş sürekliliğinin sağlanması faaliyetlerinin planlanması ve icrası</w:t>
      </w:r>
    </w:p>
    <w:p w14:paraId="6F4EB00D"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Müşteri ve tedarikçilerle olan ilişkilerin yönetimi</w:t>
      </w:r>
    </w:p>
    <w:p w14:paraId="38C4C64E"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Dava ve hukuk işlemlerinin takibi ve icrası</w:t>
      </w:r>
    </w:p>
    <w:p w14:paraId="6FF8613F" w14:textId="77777777" w:rsidR="001675B2" w:rsidRPr="00C76309" w:rsidRDefault="001675B2" w:rsidP="001A72D7">
      <w:pPr>
        <w:numPr>
          <w:ilvl w:val="0"/>
          <w:numId w:val="13"/>
        </w:numPr>
        <w:autoSpaceDE w:val="0"/>
        <w:autoSpaceDN w:val="0"/>
        <w:adjustRightInd w:val="0"/>
        <w:jc w:val="both"/>
        <w:rPr>
          <w:rFonts w:asciiTheme="minorHAnsi" w:hAnsiTheme="minorHAnsi" w:cstheme="minorHAnsi"/>
          <w:color w:val="auto"/>
        </w:rPr>
      </w:pPr>
      <w:r w:rsidRPr="00C76309">
        <w:rPr>
          <w:rFonts w:asciiTheme="minorHAnsi" w:hAnsiTheme="minorHAnsi" w:cstheme="minorHAnsi"/>
          <w:color w:val="auto"/>
        </w:rPr>
        <w:t>Talep ve şikayet yönetimi</w:t>
      </w:r>
    </w:p>
    <w:p w14:paraId="26B78F98" w14:textId="77777777" w:rsidR="001675B2" w:rsidRPr="00C76309" w:rsidRDefault="001675B2" w:rsidP="001A72D7">
      <w:pPr>
        <w:pStyle w:val="ListeParagraf"/>
        <w:numPr>
          <w:ilvl w:val="0"/>
          <w:numId w:val="13"/>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Kurumsal yönetim faaliyetlerinin icrası</w:t>
      </w:r>
    </w:p>
    <w:p w14:paraId="6B0C8EA9" w14:textId="77777777" w:rsidR="001675B2" w:rsidRPr="00C76309" w:rsidRDefault="001675B2" w:rsidP="001A72D7">
      <w:pPr>
        <w:pStyle w:val="ListeParagraf"/>
        <w:numPr>
          <w:ilvl w:val="0"/>
          <w:numId w:val="13"/>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Ziyaretçi kayıtlarının oluşturulması ve takibi</w:t>
      </w:r>
    </w:p>
    <w:p w14:paraId="6C4FE6DA" w14:textId="724FD2B0"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Bahsi geçen amaçlarla gerçekleştirilen işleme faaliyetinin, KVK Kanunu kapsamında öngörülen şartlardan herhangi birini karşılamıyor olması halinde, ilgili işleme sürecine ilişkin olarak şirket tarafından kişisel veri sahibinin açık rızası temin edilmektedir.</w:t>
      </w:r>
    </w:p>
    <w:p w14:paraId="5EF025CE" w14:textId="4C3398BD" w:rsidR="001675B2" w:rsidRPr="00C76309" w:rsidRDefault="001675B2" w:rsidP="00051B18">
      <w:pPr>
        <w:pStyle w:val="Balk1"/>
        <w:spacing w:before="240"/>
        <w:jc w:val="both"/>
        <w:rPr>
          <w:rStyle w:val="Gl"/>
          <w:rFonts w:asciiTheme="minorHAnsi" w:hAnsiTheme="minorHAnsi" w:cstheme="minorHAnsi"/>
          <w:b/>
          <w:bCs/>
          <w:szCs w:val="20"/>
        </w:rPr>
      </w:pPr>
      <w:bookmarkStart w:id="8" w:name="_Toc184026572"/>
      <w:r w:rsidRPr="00C76309">
        <w:rPr>
          <w:rStyle w:val="Gl"/>
          <w:rFonts w:asciiTheme="minorHAnsi" w:hAnsiTheme="minorHAnsi" w:cstheme="minorHAnsi"/>
          <w:b/>
          <w:bCs/>
          <w:szCs w:val="20"/>
        </w:rPr>
        <w:t>KİŞİSEL VERİLERİN İŞLENMESİ VE KORUNMASINA İLİŞKİN HUSUSLAR</w:t>
      </w:r>
      <w:bookmarkEnd w:id="8"/>
    </w:p>
    <w:p w14:paraId="690E39D1" w14:textId="087BF04F" w:rsidR="001675B2" w:rsidRPr="00C76309" w:rsidRDefault="001675B2" w:rsidP="00051B18">
      <w:pPr>
        <w:pStyle w:val="Balk2"/>
        <w:spacing w:before="240"/>
        <w:rPr>
          <w:rStyle w:val="Gl"/>
          <w:rFonts w:asciiTheme="minorHAnsi" w:hAnsiTheme="minorHAnsi" w:cstheme="minorHAnsi"/>
          <w:b/>
          <w:bCs/>
          <w:szCs w:val="20"/>
        </w:rPr>
      </w:pPr>
      <w:bookmarkStart w:id="9" w:name="_Toc184026573"/>
      <w:r w:rsidRPr="00C76309">
        <w:rPr>
          <w:rStyle w:val="Gl"/>
          <w:rFonts w:asciiTheme="minorHAnsi" w:hAnsiTheme="minorHAnsi" w:cstheme="minorHAnsi"/>
          <w:b/>
          <w:bCs/>
          <w:szCs w:val="20"/>
        </w:rPr>
        <w:t>KİŞİSEL VERİLERİN İŞLENMESİ İLE İLİŞKİLİ HUSULAR</w:t>
      </w:r>
      <w:bookmarkEnd w:id="9"/>
    </w:p>
    <w:p w14:paraId="05DB7929"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Şirketimiz, Anayasa’nın 20. maddesine ve KVK Kanunu’nun 4. maddesine uygun olarak, kişisel verilerin işlenmesi konusunda; hukuka ve dürüstlük kurallarına uygun, doğru ve gerektiğinde güncel; belirli, açık ve meşru amaçlar güderek; amaçla bağlantılı, sınırlı ve ölçülü bir biçimde kişisel veri işleme faaliyetinde bulunmaktadır. Şirketimiz kanunlarda öngörülen veya kişisel veri işleme amacının gerektirdiği süre kadar kişisel verileri muhafaza etmektedir.</w:t>
      </w:r>
    </w:p>
    <w:p w14:paraId="4FC3DA08"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Şirketimiz, Anayasa’nın 20. ve KVK Kanunu’nun 5. maddeleri gereğince, kişisel verileri, kişisel verilerin işlenmesine ilişkin KVK Kanunu’nun 5. maddesindeki şartlardan bir veya birkaçına dayalı olarak işlemektedir.</w:t>
      </w:r>
    </w:p>
    <w:p w14:paraId="27905154"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Şirketimiz, KVK Kanunu’nun 6. maddesine uygun olarak özel nitelikli kişisel verilerin işlenmesi bakımından öngörülen düzenlemelere uygun hareket etmektedir.</w:t>
      </w:r>
    </w:p>
    <w:p w14:paraId="668CD6FC"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Şirketimiz, KVK Kanunu’nun 8. ve 9. maddelerine uygun olarak, kişisel verilerin aktarılması konusunda kanunda öngörülen ve KVK Kurulu tarafından ortaya konulan düzenlemelere uygun davranmaktadır.</w:t>
      </w:r>
    </w:p>
    <w:p w14:paraId="442068B9"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shd w:val="clear" w:color="auto" w:fill="FFFFFF"/>
        </w:rPr>
      </w:pPr>
      <w:r w:rsidRPr="00C76309">
        <w:rPr>
          <w:rFonts w:asciiTheme="minorHAnsi" w:hAnsiTheme="minorHAnsi" w:cstheme="minorHAnsi"/>
          <w:sz w:val="20"/>
          <w:szCs w:val="20"/>
          <w:shd w:val="clear" w:color="auto" w:fill="FFFFFF"/>
        </w:rPr>
        <w:t>Şirketimiz, KVK Kanunu’nun 10. maddesine uygun olarak veri sahiplerini aydınlatmaktadır ve rıza alınması gereken durumlarda veri sahiplerinden rızalarını talep etmekte, bu kişisel verileri aşağıda belirtilen kriterleri esas alarak işlemektedir.</w:t>
      </w:r>
    </w:p>
    <w:p w14:paraId="5A804F4D"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shd w:val="clear" w:color="auto" w:fill="FFFFFF"/>
        </w:rPr>
      </w:pPr>
    </w:p>
    <w:p w14:paraId="03778EFD" w14:textId="188772F7" w:rsidR="001675B2" w:rsidRPr="00C76309" w:rsidRDefault="001675B2" w:rsidP="00051B18">
      <w:pPr>
        <w:pStyle w:val="Balk3"/>
        <w:spacing w:before="240"/>
        <w:jc w:val="both"/>
        <w:rPr>
          <w:rFonts w:asciiTheme="minorHAnsi" w:hAnsiTheme="minorHAnsi" w:cstheme="minorHAnsi"/>
          <w:b/>
          <w:bCs/>
          <w:color w:val="auto"/>
          <w:sz w:val="20"/>
          <w:szCs w:val="20"/>
          <w:shd w:val="clear" w:color="auto" w:fill="FFFFFF"/>
        </w:rPr>
      </w:pPr>
      <w:bookmarkStart w:id="10" w:name="_Toc184026574"/>
      <w:r w:rsidRPr="00C76309">
        <w:rPr>
          <w:rFonts w:asciiTheme="minorHAnsi" w:hAnsiTheme="minorHAnsi" w:cstheme="minorHAnsi"/>
          <w:b/>
          <w:bCs/>
          <w:color w:val="auto"/>
          <w:sz w:val="20"/>
          <w:szCs w:val="20"/>
          <w:shd w:val="clear" w:color="auto" w:fill="FFFFFF"/>
        </w:rPr>
        <w:t>Kişisel Verilerin Mevzuatta Öngörülen İlkelere Uygun Olarak İşlenmesi</w:t>
      </w:r>
      <w:bookmarkEnd w:id="10"/>
    </w:p>
    <w:p w14:paraId="01870525" w14:textId="77777777" w:rsidR="001675B2" w:rsidRPr="00C76309" w:rsidRDefault="001675B2" w:rsidP="00051B18">
      <w:pPr>
        <w:pStyle w:val="Balk4"/>
        <w:spacing w:before="240"/>
        <w:jc w:val="both"/>
        <w:rPr>
          <w:rFonts w:asciiTheme="minorHAnsi" w:hAnsiTheme="minorHAnsi" w:cstheme="minorHAnsi"/>
          <w:b/>
          <w:bCs/>
          <w:i w:val="0"/>
          <w:iCs w:val="0"/>
          <w:color w:val="auto"/>
        </w:rPr>
      </w:pPr>
      <w:r w:rsidRPr="00C76309">
        <w:rPr>
          <w:rFonts w:asciiTheme="minorHAnsi" w:hAnsiTheme="minorHAnsi" w:cstheme="minorHAnsi"/>
          <w:b/>
          <w:bCs/>
          <w:i w:val="0"/>
          <w:iCs w:val="0"/>
          <w:color w:val="auto"/>
        </w:rPr>
        <w:t>Hukuka ve Dürüstlük Kuralına Uygun İşleme</w:t>
      </w:r>
    </w:p>
    <w:p w14:paraId="33DD20A1"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Şirketimiz; kişisel verilerin işlenmesinde hukuksal düzenlemelerle getirilen ilkeler ile genel güven ve dürüstlük kuralına uygun hareket etmektedir. Bu kapsamda Şirketimiz, kişisel verilerin işlenmesinde orantılılık gerekliliklerini dikkate almakta, kişisel verileri amacın gerektirdiği dışında kullanmamaktadır.</w:t>
      </w:r>
    </w:p>
    <w:p w14:paraId="45397F34" w14:textId="77777777" w:rsidR="001675B2" w:rsidRPr="00C76309" w:rsidRDefault="001675B2" w:rsidP="00051B18">
      <w:pPr>
        <w:pStyle w:val="Balk4"/>
        <w:spacing w:before="240"/>
        <w:jc w:val="both"/>
        <w:rPr>
          <w:rFonts w:asciiTheme="minorHAnsi" w:hAnsiTheme="minorHAnsi" w:cstheme="minorHAnsi"/>
          <w:b/>
          <w:bCs/>
          <w:i w:val="0"/>
          <w:iCs w:val="0"/>
          <w:color w:val="auto"/>
        </w:rPr>
      </w:pPr>
      <w:r w:rsidRPr="00C76309">
        <w:rPr>
          <w:rFonts w:asciiTheme="minorHAnsi" w:hAnsiTheme="minorHAnsi" w:cstheme="minorHAnsi"/>
          <w:b/>
          <w:bCs/>
          <w:i w:val="0"/>
          <w:iCs w:val="0"/>
          <w:color w:val="auto"/>
        </w:rPr>
        <w:lastRenderedPageBreak/>
        <w:t xml:space="preserve">Kişisel Verilerin Doğru ve Gerektiğinde Güncel Olmasını Sağlama </w:t>
      </w:r>
    </w:p>
    <w:p w14:paraId="49D1D481"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Şirketimiz; kişisel veri sahiplerinin temel haklarını ve kendi meşru menfaatlerini dikkate alarak işlediği kişisel verilerin doğru ve güncel olmasını sağlamaktadır. Bu doğrultuda gerekli tedbirleri almaktadır. </w:t>
      </w:r>
    </w:p>
    <w:p w14:paraId="11D23C85" w14:textId="77777777" w:rsidR="001675B2" w:rsidRPr="00C76309" w:rsidRDefault="001675B2" w:rsidP="00051B18">
      <w:pPr>
        <w:pStyle w:val="Balk4"/>
        <w:spacing w:before="240"/>
        <w:jc w:val="both"/>
        <w:rPr>
          <w:rFonts w:asciiTheme="minorHAnsi" w:hAnsiTheme="minorHAnsi" w:cstheme="minorHAnsi"/>
          <w:b/>
          <w:bCs/>
          <w:i w:val="0"/>
          <w:iCs w:val="0"/>
          <w:color w:val="auto"/>
        </w:rPr>
      </w:pPr>
      <w:r w:rsidRPr="00C76309">
        <w:rPr>
          <w:rFonts w:asciiTheme="minorHAnsi" w:hAnsiTheme="minorHAnsi" w:cstheme="minorHAnsi"/>
          <w:b/>
          <w:bCs/>
          <w:i w:val="0"/>
          <w:iCs w:val="0"/>
          <w:color w:val="auto"/>
        </w:rPr>
        <w:t xml:space="preserve">Belirli, Açık ve Meşru Amaçlarla İşleme  </w:t>
      </w:r>
    </w:p>
    <w:p w14:paraId="4968841F"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Şirketimiz, meşru ve hukuka uygun olan kişisel veri işleme amacını açık ve kesin olarak belirlemektedir. Şirketimiz, kişisel verileri sunmakta olduğu hizmetle bağlantılı ve bunlar için gerekli olan kadar işlemektedir. Şirketimiz tarafından kişisel verilerin hangi amaçla işleneceği henüz kişisel veri işleme faaliyeti başlamadan ortaya konulmaktadır. </w:t>
      </w:r>
    </w:p>
    <w:p w14:paraId="49A16FE1" w14:textId="77777777" w:rsidR="001675B2" w:rsidRPr="00C76309" w:rsidRDefault="001675B2" w:rsidP="00051B18">
      <w:pPr>
        <w:pStyle w:val="Balk5"/>
        <w:spacing w:before="240"/>
        <w:jc w:val="both"/>
        <w:rPr>
          <w:rFonts w:asciiTheme="minorHAnsi" w:hAnsiTheme="minorHAnsi" w:cstheme="minorHAnsi"/>
          <w:b/>
          <w:bCs/>
          <w:color w:val="auto"/>
        </w:rPr>
      </w:pPr>
      <w:r w:rsidRPr="00C76309">
        <w:rPr>
          <w:rFonts w:asciiTheme="minorHAnsi" w:hAnsiTheme="minorHAnsi" w:cstheme="minorHAnsi"/>
          <w:b/>
          <w:bCs/>
          <w:color w:val="auto"/>
        </w:rPr>
        <w:t>İşlendikleri Amaçla Bağlantılı, Sınırlı ve Ölçülü Olma</w:t>
      </w:r>
    </w:p>
    <w:p w14:paraId="514DE3AD"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Şirketimiz, kişisel verileri belirlenen amaçların gerçekleştirilebilmesine elverişli bir biçimde işlemekte ve amacın gerçekleştirilmesiyle ilgili olmayan veya ihtiyaç duyulmayan kişisel verilerin işlenmesinden kaçınmaktadır. Örneğin, sonradan ortaya çıkması muhtemel ihtiyaçların karşılanmasına yönelik kişisel veri işleme faaliyeti yürütülmemektedir.</w:t>
      </w:r>
    </w:p>
    <w:p w14:paraId="342454FE" w14:textId="77777777" w:rsidR="001675B2" w:rsidRPr="00C76309" w:rsidRDefault="001675B2" w:rsidP="00051B18">
      <w:pPr>
        <w:pStyle w:val="Balk5"/>
        <w:spacing w:before="240"/>
        <w:jc w:val="both"/>
        <w:rPr>
          <w:rFonts w:asciiTheme="minorHAnsi" w:hAnsiTheme="minorHAnsi" w:cstheme="minorHAnsi"/>
          <w:b/>
          <w:bCs/>
          <w:color w:val="auto"/>
        </w:rPr>
      </w:pPr>
      <w:r w:rsidRPr="00C76309">
        <w:rPr>
          <w:rFonts w:asciiTheme="minorHAnsi" w:hAnsiTheme="minorHAnsi" w:cstheme="minorHAnsi"/>
          <w:b/>
          <w:bCs/>
          <w:color w:val="auto"/>
        </w:rPr>
        <w:t>İlgili Mevzuatta Öngörülen veya İşlendikleri Amaç için Gerekli Olan Süre Kadar Muhafaza Etme</w:t>
      </w:r>
    </w:p>
    <w:p w14:paraId="59415138" w14:textId="15BEC844"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Şirketimiz, kişisel verileri ancak ilgili mevzuatta belirtildiği veya işlendikleri amaç için gerekli olan süre kadar muhafaza etmektedir. Bu doğrultuda Şirketimiz, Türk Ceza Kanunu’nun 138. maddesi ve KVK Kanunu’nun 4. ve 7. maddelerinden kaynaklanan süre sınırına riayet etmektedir. Sürenin bitimi veya işlenmesini gerektiren sebeplerin ortadan kalkması halinde kişisel veriler Şirketimiz tarafından silinmekte, yok edilmekte veya anonim hale getirilmektedir. </w:t>
      </w:r>
    </w:p>
    <w:p w14:paraId="75AE900E" w14:textId="3CA17C10" w:rsidR="001675B2" w:rsidRPr="00C76309" w:rsidRDefault="001675B2" w:rsidP="00051B18">
      <w:pPr>
        <w:pStyle w:val="Balk3"/>
        <w:spacing w:before="240"/>
        <w:jc w:val="both"/>
        <w:rPr>
          <w:rFonts w:asciiTheme="minorHAnsi" w:hAnsiTheme="minorHAnsi" w:cstheme="minorHAnsi"/>
          <w:b/>
          <w:bCs/>
          <w:color w:val="auto"/>
          <w:sz w:val="20"/>
          <w:szCs w:val="20"/>
        </w:rPr>
      </w:pPr>
      <w:bookmarkStart w:id="11" w:name="_Toc184026575"/>
      <w:r w:rsidRPr="00C76309">
        <w:rPr>
          <w:rFonts w:asciiTheme="minorHAnsi" w:hAnsiTheme="minorHAnsi" w:cstheme="minorHAnsi"/>
          <w:b/>
          <w:bCs/>
          <w:color w:val="auto"/>
          <w:sz w:val="20"/>
          <w:szCs w:val="20"/>
        </w:rPr>
        <w:t>Kişisel Verilerin İşlenme Şartları</w:t>
      </w:r>
      <w:bookmarkEnd w:id="11"/>
      <w:r w:rsidRPr="00C76309">
        <w:rPr>
          <w:rFonts w:asciiTheme="minorHAnsi" w:hAnsiTheme="minorHAnsi" w:cstheme="minorHAnsi"/>
          <w:b/>
          <w:bCs/>
          <w:color w:val="auto"/>
          <w:sz w:val="20"/>
          <w:szCs w:val="20"/>
        </w:rPr>
        <w:t xml:space="preserve"> </w:t>
      </w:r>
    </w:p>
    <w:p w14:paraId="44D95F19"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Anayasa'nın 20. maddesinin üçüncü fıkrası ve KVK Kanunu’nun 5. maddesi gereğince, kişisel veriler ancak kanunda öngörülen hallerde veya kişinin açık rızasıyla işlenebilecektir. Şirketimiz bu doğrultuda ve Anayasa’ya uygun bir biçimde; kişisel verileri, ancak kanunda öngörülen hallerde veya kişinin açık rızasıyla işlemektedir. Ancak KVK Kanunu’nun 5. Maddesinin 2. Fıkrası uyarınca; açık rızanın olmadığı hallerde de kişisel verilerin işlenmesine olanak verilmiştir. Açık rıza dışında, aşağıda yazan diğer şartlardan birinin varlığı durumunda da kişisel veriler işlenebilir. Kişisel veri işleme faaliyetinin dayanağı aşağıda belirtilen şartlardan yalnızca biri olabildiği gibi bu şartlardan birden fazlası da aynı kişisel veri işleme faaliyetinin dayanağı olabilir. İşlenen verilerin özel nitelikli kişisel veri olması halinde aşağıda yer alan şartlar uygulanır.</w:t>
      </w:r>
    </w:p>
    <w:p w14:paraId="62221F37"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Açık rıza dışında, aşağıda yazan diğer şartlardan birinin varlığı durumunda da kişisel veriler işlenebilir. Kişisel veri işleme faaliyetinin dayanağı aşağıda belirtilen şartlardan yalnızca biri olabildiği gibi bu şartlardan birden fazlası da aynı kişisel veri işleme faaliyetinin dayanağı olabilir. </w:t>
      </w:r>
      <w:r w:rsidRPr="00C76309">
        <w:rPr>
          <w:rFonts w:asciiTheme="minorHAnsi" w:eastAsia="Calibri" w:hAnsiTheme="minorHAnsi" w:cstheme="minorHAnsi"/>
          <w:color w:val="auto"/>
        </w:rPr>
        <w:t>İşlenen verilerin özel nitelikli kişisel veri olması halinde; aşağıda yer alan şartlar uygulanır.</w:t>
      </w:r>
    </w:p>
    <w:p w14:paraId="521478B7"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eastAsia="Calibri,Arial" w:hAnsiTheme="minorHAnsi" w:cstheme="minorHAnsi"/>
          <w:color w:val="auto"/>
        </w:rPr>
        <w:t>Şirketimiz tarafından kişisel verilerin işlenmesine yönelik hukuki dayanaklar farklılık gösterse de, her türlü kişisel veri işleme faaliyetinde KVK Kanun’un 4. maddesinde belirtilen genel ilkelere uygun olarak hareket edilmektedir.</w:t>
      </w:r>
    </w:p>
    <w:p w14:paraId="7667E85B" w14:textId="77777777" w:rsidR="001675B2" w:rsidRPr="00C76309" w:rsidRDefault="001675B2" w:rsidP="00051B18">
      <w:pPr>
        <w:pStyle w:val="Balk4"/>
        <w:spacing w:before="240"/>
        <w:jc w:val="both"/>
        <w:rPr>
          <w:rFonts w:asciiTheme="minorHAnsi" w:hAnsiTheme="minorHAnsi" w:cstheme="minorHAnsi"/>
          <w:b/>
          <w:bCs/>
          <w:i w:val="0"/>
          <w:iCs w:val="0"/>
          <w:color w:val="auto"/>
        </w:rPr>
      </w:pPr>
      <w:r w:rsidRPr="00C76309">
        <w:rPr>
          <w:rFonts w:asciiTheme="minorHAnsi" w:hAnsiTheme="minorHAnsi" w:cstheme="minorHAnsi"/>
          <w:b/>
          <w:bCs/>
          <w:i w:val="0"/>
          <w:iCs w:val="0"/>
          <w:color w:val="auto"/>
        </w:rPr>
        <w:t>Kişisel Veri Sahibinin Açık Rızasının Bulunması</w:t>
      </w:r>
    </w:p>
    <w:p w14:paraId="0B49F023" w14:textId="77777777" w:rsidR="001675B2" w:rsidRPr="00C76309" w:rsidRDefault="001675B2" w:rsidP="00051B18">
      <w:pPr>
        <w:pStyle w:val="ListeParagraf"/>
        <w:autoSpaceDE w:val="0"/>
        <w:autoSpaceDN w:val="0"/>
        <w:adjustRightInd w:val="0"/>
        <w:spacing w:before="240" w:line="240" w:lineRule="auto"/>
        <w:ind w:left="0"/>
        <w:jc w:val="both"/>
        <w:rPr>
          <w:rFonts w:asciiTheme="minorHAnsi" w:eastAsia="Arial" w:hAnsiTheme="minorHAnsi" w:cstheme="minorHAnsi"/>
          <w:sz w:val="20"/>
          <w:szCs w:val="20"/>
          <w:lang w:val="tr-TR"/>
        </w:rPr>
      </w:pPr>
      <w:r w:rsidRPr="00C76309">
        <w:rPr>
          <w:rFonts w:asciiTheme="minorHAnsi" w:eastAsia="Arial" w:hAnsiTheme="minorHAnsi" w:cstheme="minorHAnsi"/>
          <w:sz w:val="20"/>
          <w:szCs w:val="20"/>
          <w:lang w:val="tr-TR"/>
        </w:rPr>
        <w:t xml:space="preserve">Kişisel verilerin işlenme şartlarından biri sahibinin açık rızasıdır. Kişisel veri sahibinin açık rızası belirli bir konuya ilişkin, bilgilendirilmeye dayalı olarak ve özgür iradeyle açıklanmalıdır. </w:t>
      </w:r>
    </w:p>
    <w:p w14:paraId="2E8E129B" w14:textId="77777777" w:rsidR="001675B2" w:rsidRPr="00C76309" w:rsidRDefault="001675B2" w:rsidP="00051B18">
      <w:pPr>
        <w:pStyle w:val="ListeParagraf"/>
        <w:autoSpaceDE w:val="0"/>
        <w:autoSpaceDN w:val="0"/>
        <w:adjustRightInd w:val="0"/>
        <w:spacing w:before="240" w:line="240" w:lineRule="auto"/>
        <w:ind w:left="0"/>
        <w:jc w:val="both"/>
        <w:rPr>
          <w:rFonts w:asciiTheme="minorHAnsi" w:hAnsiTheme="minorHAnsi" w:cstheme="minorHAnsi"/>
          <w:sz w:val="20"/>
          <w:szCs w:val="20"/>
          <w:lang w:val="tr-TR"/>
        </w:rPr>
      </w:pPr>
      <w:r w:rsidRPr="00C76309">
        <w:rPr>
          <w:rFonts w:asciiTheme="minorHAnsi" w:eastAsia="Arial" w:hAnsiTheme="minorHAnsi" w:cstheme="minorHAnsi"/>
          <w:sz w:val="20"/>
          <w:szCs w:val="20"/>
          <w:lang w:val="tr-TR"/>
        </w:rPr>
        <w:t>Kişisel verilerin, kişisel veri sahibinin açık rıza vermesine bağlı olarak işlenmesi için, Şirket çalışanlardan ilgili yöntemler ile açık rızaları alınmaktadır.</w:t>
      </w:r>
    </w:p>
    <w:p w14:paraId="1B6C9E60" w14:textId="77777777" w:rsidR="001675B2" w:rsidRPr="00C76309" w:rsidRDefault="001675B2" w:rsidP="00051B18">
      <w:pPr>
        <w:pStyle w:val="Balk4"/>
        <w:spacing w:before="240"/>
        <w:jc w:val="both"/>
        <w:rPr>
          <w:rFonts w:asciiTheme="minorHAnsi" w:hAnsiTheme="minorHAnsi" w:cstheme="minorHAnsi"/>
          <w:b/>
          <w:bCs/>
          <w:i w:val="0"/>
          <w:iCs w:val="0"/>
          <w:color w:val="auto"/>
        </w:rPr>
      </w:pPr>
      <w:r w:rsidRPr="00C76309">
        <w:rPr>
          <w:rFonts w:asciiTheme="minorHAnsi" w:hAnsiTheme="minorHAnsi" w:cstheme="minorHAnsi"/>
          <w:b/>
          <w:bCs/>
          <w:i w:val="0"/>
          <w:iCs w:val="0"/>
          <w:color w:val="auto"/>
        </w:rPr>
        <w:t>Kanunlarda Açıkça Öngörülmesi</w:t>
      </w:r>
    </w:p>
    <w:p w14:paraId="31048917" w14:textId="77777777" w:rsidR="001675B2" w:rsidRPr="00C76309" w:rsidRDefault="001675B2" w:rsidP="00051B18">
      <w:pPr>
        <w:pStyle w:val="ListeParagraf"/>
        <w:autoSpaceDE w:val="0"/>
        <w:autoSpaceDN w:val="0"/>
        <w:adjustRightInd w:val="0"/>
        <w:spacing w:before="240" w:line="240" w:lineRule="auto"/>
        <w:ind w:left="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 xml:space="preserve">Veri sahibinin kişisel verileri, kanunda açıkça öngörülmesi halinde hukuka uygun olarak işlenebilecektir.  </w:t>
      </w:r>
    </w:p>
    <w:p w14:paraId="160C0462" w14:textId="77777777" w:rsidR="001675B2" w:rsidRPr="00C76309" w:rsidRDefault="001675B2" w:rsidP="00051B18">
      <w:pPr>
        <w:pStyle w:val="Balk4"/>
        <w:spacing w:before="240"/>
        <w:jc w:val="both"/>
        <w:rPr>
          <w:rFonts w:asciiTheme="minorHAnsi" w:eastAsia="Calibri,Times New Roman" w:hAnsiTheme="minorHAnsi" w:cstheme="minorHAnsi"/>
          <w:b/>
          <w:i w:val="0"/>
          <w:iCs w:val="0"/>
          <w:color w:val="auto"/>
        </w:rPr>
      </w:pPr>
      <w:r w:rsidRPr="00C76309">
        <w:rPr>
          <w:rFonts w:asciiTheme="minorHAnsi" w:eastAsia="Calibri" w:hAnsiTheme="minorHAnsi" w:cstheme="minorHAnsi"/>
          <w:b/>
          <w:i w:val="0"/>
          <w:iCs w:val="0"/>
          <w:color w:val="auto"/>
        </w:rPr>
        <w:lastRenderedPageBreak/>
        <w:t>Fiili</w:t>
      </w:r>
      <w:r w:rsidRPr="00C76309">
        <w:rPr>
          <w:rFonts w:asciiTheme="minorHAnsi" w:eastAsia="Calibri,Times New Roman" w:hAnsiTheme="minorHAnsi" w:cstheme="minorHAnsi"/>
          <w:b/>
          <w:i w:val="0"/>
          <w:iCs w:val="0"/>
          <w:color w:val="auto"/>
        </w:rPr>
        <w:t xml:space="preserve"> İmkânsızlık Sebebiyle İlgilinin Açık Rızasının Alınamaması</w:t>
      </w:r>
    </w:p>
    <w:p w14:paraId="6610F2F3" w14:textId="77777777" w:rsidR="001675B2" w:rsidRPr="00C76309" w:rsidRDefault="001675B2" w:rsidP="00051B18">
      <w:pPr>
        <w:pStyle w:val="ListeParagraf"/>
        <w:autoSpaceDE w:val="0"/>
        <w:autoSpaceDN w:val="0"/>
        <w:adjustRightInd w:val="0"/>
        <w:spacing w:before="240" w:line="240" w:lineRule="auto"/>
        <w:ind w:left="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 xml:space="preserve">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 </w:t>
      </w:r>
    </w:p>
    <w:p w14:paraId="33453BD4" w14:textId="77777777" w:rsidR="001675B2" w:rsidRPr="00C76309" w:rsidRDefault="001675B2" w:rsidP="00051B18">
      <w:pPr>
        <w:pStyle w:val="Balk4"/>
        <w:spacing w:before="240"/>
        <w:jc w:val="both"/>
        <w:rPr>
          <w:rFonts w:asciiTheme="minorHAnsi" w:eastAsia="Calibri,Times New Roman" w:hAnsiTheme="minorHAnsi" w:cstheme="minorHAnsi"/>
          <w:b/>
          <w:i w:val="0"/>
          <w:iCs w:val="0"/>
          <w:color w:val="auto"/>
        </w:rPr>
      </w:pPr>
      <w:r w:rsidRPr="00C76309">
        <w:rPr>
          <w:rFonts w:asciiTheme="minorHAnsi" w:eastAsia="Calibri" w:hAnsiTheme="minorHAnsi" w:cstheme="minorHAnsi"/>
          <w:b/>
          <w:i w:val="0"/>
          <w:iCs w:val="0"/>
          <w:color w:val="auto"/>
        </w:rPr>
        <w:t>Sözleşmenin</w:t>
      </w:r>
      <w:r w:rsidRPr="00C76309">
        <w:rPr>
          <w:rFonts w:asciiTheme="minorHAnsi" w:eastAsia="Calibri,Times New Roman" w:hAnsiTheme="minorHAnsi" w:cstheme="minorHAnsi"/>
          <w:b/>
          <w:i w:val="0"/>
          <w:iCs w:val="0"/>
          <w:color w:val="auto"/>
        </w:rPr>
        <w:t xml:space="preserve"> Kurulması veya İfasıyla Doğrudan İlgi Olması</w:t>
      </w:r>
    </w:p>
    <w:p w14:paraId="02150EE8" w14:textId="77777777" w:rsidR="001675B2" w:rsidRPr="00C76309" w:rsidRDefault="001675B2" w:rsidP="00051B18">
      <w:pPr>
        <w:pStyle w:val="ListeParagraf"/>
        <w:autoSpaceDE w:val="0"/>
        <w:autoSpaceDN w:val="0"/>
        <w:adjustRightInd w:val="0"/>
        <w:spacing w:before="240" w:line="240" w:lineRule="auto"/>
        <w:ind w:left="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 xml:space="preserve">Bir sözleşmenin kurulması veya ifasıyla doğrudan doğruya ilgili olması kaydıyla, sözleşmenin taraflarına ait kişisel verilerin işlenmesinin gerekli olması halinde kişisel verilerin işlenmesi mümkündür. </w:t>
      </w:r>
    </w:p>
    <w:p w14:paraId="7CE99A6B" w14:textId="77777777" w:rsidR="001675B2" w:rsidRPr="00C76309" w:rsidRDefault="001675B2" w:rsidP="00051B18">
      <w:pPr>
        <w:pStyle w:val="Balk4"/>
        <w:spacing w:before="240"/>
        <w:jc w:val="both"/>
        <w:rPr>
          <w:rFonts w:asciiTheme="minorHAnsi" w:eastAsia="Calibri,Times New Roman" w:hAnsiTheme="minorHAnsi" w:cstheme="minorHAnsi"/>
          <w:b/>
          <w:i w:val="0"/>
          <w:iCs w:val="0"/>
          <w:color w:val="auto"/>
        </w:rPr>
      </w:pPr>
      <w:r w:rsidRPr="00C76309">
        <w:rPr>
          <w:rFonts w:asciiTheme="minorHAnsi" w:eastAsia="Calibri" w:hAnsiTheme="minorHAnsi" w:cstheme="minorHAnsi"/>
          <w:b/>
          <w:i w:val="0"/>
          <w:iCs w:val="0"/>
          <w:color w:val="auto"/>
        </w:rPr>
        <w:t>Şirketin</w:t>
      </w:r>
      <w:r w:rsidRPr="00C76309">
        <w:rPr>
          <w:rFonts w:asciiTheme="minorHAnsi" w:eastAsia="Calibri,Times New Roman" w:hAnsiTheme="minorHAnsi" w:cstheme="minorHAnsi"/>
          <w:b/>
          <w:i w:val="0"/>
          <w:iCs w:val="0"/>
          <w:color w:val="auto"/>
        </w:rPr>
        <w:t xml:space="preserve"> Hukuki Yükümlülüğünü Yerine Getirmesi</w:t>
      </w:r>
    </w:p>
    <w:p w14:paraId="28D5E74C" w14:textId="77777777" w:rsidR="001675B2" w:rsidRPr="00C76309" w:rsidRDefault="001675B2" w:rsidP="00051B18">
      <w:pPr>
        <w:pStyle w:val="ListeParagraf"/>
        <w:autoSpaceDE w:val="0"/>
        <w:autoSpaceDN w:val="0"/>
        <w:adjustRightInd w:val="0"/>
        <w:spacing w:before="240" w:line="240" w:lineRule="auto"/>
        <w:ind w:left="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Şirketimizin veri sorumlusu olarak hukuki yükümlülüklerini yerine getirmesi için işlemenin zorunlu olması halinde veri sahibinin kişisel verileri işlenebilecektir.</w:t>
      </w:r>
    </w:p>
    <w:p w14:paraId="311712B8" w14:textId="77777777" w:rsidR="001675B2" w:rsidRPr="00C76309" w:rsidRDefault="001675B2" w:rsidP="00051B18">
      <w:pPr>
        <w:autoSpaceDE w:val="0"/>
        <w:autoSpaceDN w:val="0"/>
        <w:adjustRightInd w:val="0"/>
        <w:spacing w:before="240"/>
        <w:jc w:val="both"/>
        <w:rPr>
          <w:rFonts w:asciiTheme="minorHAnsi" w:eastAsia="Calibri,Times New Roman" w:hAnsiTheme="minorHAnsi" w:cstheme="minorHAnsi"/>
          <w:b/>
          <w:bCs/>
          <w:color w:val="auto"/>
        </w:rPr>
      </w:pPr>
      <w:r w:rsidRPr="00C76309">
        <w:rPr>
          <w:rFonts w:asciiTheme="minorHAnsi" w:eastAsia="Calibri" w:hAnsiTheme="minorHAnsi" w:cstheme="minorHAnsi"/>
          <w:b/>
          <w:bCs/>
          <w:color w:val="auto"/>
        </w:rPr>
        <w:t>Kişisel</w:t>
      </w:r>
      <w:r w:rsidRPr="00C76309">
        <w:rPr>
          <w:rFonts w:asciiTheme="minorHAnsi" w:eastAsia="Calibri,Times New Roman" w:hAnsiTheme="minorHAnsi" w:cstheme="minorHAnsi"/>
          <w:b/>
          <w:bCs/>
          <w:color w:val="auto"/>
        </w:rPr>
        <w:t xml:space="preserve"> Veri </w:t>
      </w:r>
      <w:r w:rsidRPr="00C76309">
        <w:rPr>
          <w:rFonts w:asciiTheme="minorHAnsi" w:eastAsia="Calibri" w:hAnsiTheme="minorHAnsi" w:cstheme="minorHAnsi"/>
          <w:b/>
          <w:bCs/>
          <w:color w:val="auto"/>
        </w:rPr>
        <w:t>Sahibi</w:t>
      </w:r>
      <w:r w:rsidRPr="00C76309">
        <w:rPr>
          <w:rFonts w:asciiTheme="minorHAnsi" w:eastAsia="Calibri,Times New Roman" w:hAnsiTheme="minorHAnsi" w:cstheme="minorHAnsi"/>
          <w:b/>
          <w:bCs/>
          <w:color w:val="auto"/>
        </w:rPr>
        <w:t>nin Kişisel Verisini Alenileştirmesi</w:t>
      </w:r>
    </w:p>
    <w:p w14:paraId="5D35FAF4" w14:textId="74D0BD14" w:rsidR="001675B2" w:rsidRPr="00C76309" w:rsidRDefault="001675B2" w:rsidP="00051B18">
      <w:pPr>
        <w:autoSpaceDE w:val="0"/>
        <w:autoSpaceDN w:val="0"/>
        <w:adjustRightInd w:val="0"/>
        <w:spacing w:before="240"/>
        <w:jc w:val="both"/>
        <w:rPr>
          <w:rFonts w:asciiTheme="minorHAnsi" w:eastAsia="Calibri,Times New Roman" w:hAnsiTheme="minorHAnsi" w:cstheme="minorHAnsi"/>
          <w:color w:val="auto"/>
        </w:rPr>
      </w:pPr>
      <w:r w:rsidRPr="00C76309">
        <w:rPr>
          <w:rFonts w:asciiTheme="minorHAnsi" w:eastAsia="Calibri" w:hAnsiTheme="minorHAnsi" w:cstheme="minorHAnsi"/>
          <w:color w:val="auto"/>
        </w:rPr>
        <w:t>Veri sahibinin, kişisel verisini kendisi tarafından alenileştirilmiş olması halinde ilgili kişisel veriler</w:t>
      </w:r>
      <w:r w:rsidR="00C76309">
        <w:rPr>
          <w:rFonts w:asciiTheme="minorHAnsi" w:eastAsia="Calibri" w:hAnsiTheme="minorHAnsi" w:cstheme="minorHAnsi"/>
          <w:color w:val="auto"/>
        </w:rPr>
        <w:t>.</w:t>
      </w:r>
      <w:r w:rsidRPr="00C76309">
        <w:rPr>
          <w:rFonts w:asciiTheme="minorHAnsi" w:eastAsia="Calibri" w:hAnsiTheme="minorHAnsi" w:cstheme="minorHAnsi"/>
          <w:color w:val="auto"/>
        </w:rPr>
        <w:t xml:space="preserve"> </w:t>
      </w:r>
    </w:p>
    <w:p w14:paraId="7AE941DF" w14:textId="77777777" w:rsidR="001675B2" w:rsidRPr="00C76309" w:rsidRDefault="001675B2" w:rsidP="00051B18">
      <w:pPr>
        <w:pStyle w:val="Balk4"/>
        <w:spacing w:before="240"/>
        <w:jc w:val="both"/>
        <w:rPr>
          <w:rFonts w:asciiTheme="minorHAnsi" w:eastAsia="Calibri,Times New Roman" w:hAnsiTheme="minorHAnsi" w:cstheme="minorHAnsi"/>
          <w:b/>
          <w:i w:val="0"/>
          <w:iCs w:val="0"/>
          <w:color w:val="auto"/>
        </w:rPr>
      </w:pPr>
      <w:r w:rsidRPr="00C76309">
        <w:rPr>
          <w:rFonts w:asciiTheme="minorHAnsi" w:eastAsia="Calibri,Times New Roman" w:hAnsiTheme="minorHAnsi" w:cstheme="minorHAnsi"/>
          <w:b/>
          <w:i w:val="0"/>
          <w:iCs w:val="0"/>
          <w:color w:val="auto"/>
        </w:rPr>
        <w:t xml:space="preserve">Bir </w:t>
      </w:r>
      <w:r w:rsidRPr="00C76309">
        <w:rPr>
          <w:rFonts w:asciiTheme="minorHAnsi" w:eastAsia="Calibri" w:hAnsiTheme="minorHAnsi" w:cstheme="minorHAnsi"/>
          <w:b/>
          <w:i w:val="0"/>
          <w:iCs w:val="0"/>
          <w:color w:val="auto"/>
        </w:rPr>
        <w:t>Hakkın</w:t>
      </w:r>
      <w:r w:rsidRPr="00C76309">
        <w:rPr>
          <w:rFonts w:asciiTheme="minorHAnsi" w:eastAsia="Calibri,Times New Roman" w:hAnsiTheme="minorHAnsi" w:cstheme="minorHAnsi"/>
          <w:b/>
          <w:i w:val="0"/>
          <w:iCs w:val="0"/>
          <w:color w:val="auto"/>
        </w:rPr>
        <w:t xml:space="preserve"> Tesisi veya Korunması için Veri İşlemenin Zorunlu Olması</w:t>
      </w:r>
    </w:p>
    <w:p w14:paraId="6191030B" w14:textId="77777777" w:rsidR="001675B2" w:rsidRPr="00C76309" w:rsidRDefault="001675B2" w:rsidP="00051B18">
      <w:pPr>
        <w:pStyle w:val="ListeParagraf"/>
        <w:autoSpaceDE w:val="0"/>
        <w:autoSpaceDN w:val="0"/>
        <w:adjustRightInd w:val="0"/>
        <w:spacing w:before="240" w:line="240" w:lineRule="auto"/>
        <w:ind w:left="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Bir hakkın tesisi, kullanılması veya korunması için veri işlemenin zorunlu olması halinde veri sahibinin kişisel verileri işlenebilecektir.</w:t>
      </w:r>
    </w:p>
    <w:p w14:paraId="132EA0BB" w14:textId="77777777" w:rsidR="001675B2" w:rsidRPr="00C76309" w:rsidRDefault="001675B2" w:rsidP="00051B18">
      <w:pPr>
        <w:pStyle w:val="Balk4"/>
        <w:spacing w:before="240"/>
        <w:jc w:val="both"/>
        <w:rPr>
          <w:rFonts w:asciiTheme="minorHAnsi" w:eastAsia="Calibri,Times New Roman" w:hAnsiTheme="minorHAnsi" w:cstheme="minorHAnsi"/>
          <w:b/>
          <w:i w:val="0"/>
          <w:iCs w:val="0"/>
          <w:color w:val="auto"/>
        </w:rPr>
      </w:pPr>
      <w:r w:rsidRPr="00C76309">
        <w:rPr>
          <w:rFonts w:asciiTheme="minorHAnsi" w:eastAsia="Calibri" w:hAnsiTheme="minorHAnsi" w:cstheme="minorHAnsi"/>
          <w:b/>
          <w:i w:val="0"/>
          <w:iCs w:val="0"/>
          <w:color w:val="auto"/>
        </w:rPr>
        <w:t xml:space="preserve">Şirketimizin </w:t>
      </w:r>
      <w:r w:rsidRPr="00C76309">
        <w:rPr>
          <w:rFonts w:asciiTheme="minorHAnsi" w:eastAsia="Calibri,Times New Roman" w:hAnsiTheme="minorHAnsi" w:cstheme="minorHAnsi"/>
          <w:b/>
          <w:i w:val="0"/>
          <w:iCs w:val="0"/>
          <w:color w:val="auto"/>
        </w:rPr>
        <w:t>Meşru Menfaati için Veri İşlemenin Zorunlu Olması</w:t>
      </w:r>
    </w:p>
    <w:p w14:paraId="7ED8D057" w14:textId="77777777" w:rsidR="001675B2" w:rsidRPr="00C76309" w:rsidRDefault="001675B2" w:rsidP="00051B18">
      <w:pPr>
        <w:pStyle w:val="ListeParagraf"/>
        <w:autoSpaceDE w:val="0"/>
        <w:autoSpaceDN w:val="0"/>
        <w:adjustRightInd w:val="0"/>
        <w:spacing w:before="240" w:line="240" w:lineRule="auto"/>
        <w:ind w:left="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 sahibinin temel hak ve özgürlüklerine zarar vermemek kaydıyla Şirketimizin meşru menfaatleri için veri işlemesinin zorunlu olması halinde veri sahibinin kişisel verileri işlenebilecektir.</w:t>
      </w:r>
      <w:r w:rsidRPr="00C76309" w:rsidDel="005C327E">
        <w:rPr>
          <w:rFonts w:asciiTheme="minorHAnsi" w:hAnsiTheme="minorHAnsi" w:cstheme="minorHAnsi"/>
          <w:sz w:val="20"/>
          <w:szCs w:val="20"/>
          <w:lang w:val="tr-TR"/>
        </w:rPr>
        <w:t xml:space="preserve"> </w:t>
      </w:r>
    </w:p>
    <w:p w14:paraId="5EBD9277" w14:textId="0FB289A1" w:rsidR="001675B2" w:rsidRPr="00C76309" w:rsidRDefault="001675B2" w:rsidP="00051B18">
      <w:pPr>
        <w:pStyle w:val="Balk3"/>
        <w:spacing w:before="240"/>
        <w:jc w:val="both"/>
        <w:rPr>
          <w:rFonts w:asciiTheme="minorHAnsi" w:hAnsiTheme="minorHAnsi" w:cstheme="minorHAnsi"/>
          <w:b/>
          <w:bCs/>
          <w:color w:val="auto"/>
          <w:sz w:val="20"/>
          <w:szCs w:val="20"/>
        </w:rPr>
      </w:pPr>
      <w:bookmarkStart w:id="12" w:name="_Toc184026576"/>
      <w:r w:rsidRPr="00C76309">
        <w:rPr>
          <w:rFonts w:asciiTheme="minorHAnsi" w:hAnsiTheme="minorHAnsi" w:cstheme="minorHAnsi"/>
          <w:b/>
          <w:bCs/>
          <w:color w:val="auto"/>
          <w:sz w:val="20"/>
          <w:szCs w:val="20"/>
        </w:rPr>
        <w:t>Özel Nitelikli Kişisel Verilerin İşlenmesi</w:t>
      </w:r>
      <w:bookmarkEnd w:id="12"/>
      <w:r w:rsidRPr="00C76309">
        <w:rPr>
          <w:rFonts w:asciiTheme="minorHAnsi" w:hAnsiTheme="minorHAnsi" w:cstheme="minorHAnsi"/>
          <w:b/>
          <w:bCs/>
          <w:color w:val="auto"/>
          <w:sz w:val="20"/>
          <w:szCs w:val="20"/>
        </w:rPr>
        <w:t xml:space="preserve"> </w:t>
      </w:r>
    </w:p>
    <w:p w14:paraId="29A8B89F"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Şirketimiz tarafından, KVK Kanunu ile “özel nitelikli” olarak belirlenen kişisel verilerin işlenmesinde, KVK Kanunu’nda öngörülen düzenlemelere hassasiyetle uygun davranılmaktadır. </w:t>
      </w:r>
    </w:p>
    <w:p w14:paraId="48BF79FD"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KVK Kanunu’nun 6. maddesinde, hukuka aykırı olarak işlendiğinde kişilerin mağduriyetine veya ayrımcılığa sebep olma riski taşıyan bir takım kişisel veri “özel nitelikli” olarak belirlenmiştir. Bu veriler; ırk, etnik köken, siyasi düşünce, felsefi inanç, din, mezhep veya diğer inançlar, kılık ve kıyafet, dernek, vakıf ya da sendika üyeliği, sağlık, cinsel hayat, ceza mahkûmiyeti ve güvenlik tedbirleriyle ilgili veriler ile biyometrik ve genetik verilerdir.</w:t>
      </w:r>
    </w:p>
    <w:p w14:paraId="74B7AAA9"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KVK Kanunu’na uygun bir biçimde Şirketimiz tarafından; özel nitelikli kişisel veriler, KVK Kurulu tarafından belirlenecek olan yeterli önlemlerin alınması kaydıyla aşağıdaki durumlarda işlenmektedir: </w:t>
      </w:r>
    </w:p>
    <w:p w14:paraId="451B07BC" w14:textId="77777777" w:rsidR="001675B2" w:rsidRPr="00C76309" w:rsidRDefault="001675B2" w:rsidP="001A72D7">
      <w:pPr>
        <w:pStyle w:val="ListeParagraf"/>
        <w:numPr>
          <w:ilvl w:val="0"/>
          <w:numId w:val="7"/>
        </w:numPr>
        <w:spacing w:after="0" w:line="240" w:lineRule="auto"/>
        <w:ind w:left="993" w:hanging="426"/>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 sahibinin açık rızası var ise veya</w:t>
      </w:r>
    </w:p>
    <w:p w14:paraId="029AD8B6" w14:textId="318D54F5" w:rsidR="00DF5208" w:rsidRPr="00DF5208" w:rsidRDefault="001675B2" w:rsidP="001A72D7">
      <w:pPr>
        <w:pStyle w:val="ListeParagraf"/>
        <w:numPr>
          <w:ilvl w:val="0"/>
          <w:numId w:val="7"/>
        </w:numPr>
        <w:spacing w:after="0" w:line="240" w:lineRule="auto"/>
        <w:ind w:left="993" w:hanging="426"/>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 sahibinin açık rızası yok ise;</w:t>
      </w:r>
    </w:p>
    <w:p w14:paraId="0054B0FA" w14:textId="6074F9AA" w:rsidR="001675B2" w:rsidRPr="00C76309" w:rsidRDefault="001675B2" w:rsidP="001A72D7">
      <w:pPr>
        <w:pStyle w:val="ListeParagraf"/>
        <w:numPr>
          <w:ilvl w:val="0"/>
          <w:numId w:val="9"/>
        </w:numPr>
        <w:spacing w:after="0" w:line="240" w:lineRule="auto"/>
        <w:ind w:left="1276" w:hanging="283"/>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 xml:space="preserve">Kişisel veri sahibinin sağlığı ve cinsel hayatı dışındaki özel nitelikli kişisel veriler, kanunlarda öngörülen hallerde, </w:t>
      </w:r>
    </w:p>
    <w:p w14:paraId="4C160DDC" w14:textId="77777777" w:rsidR="001675B2" w:rsidRPr="00C76309" w:rsidRDefault="001675B2" w:rsidP="001A72D7">
      <w:pPr>
        <w:pStyle w:val="ListeParagraf"/>
        <w:numPr>
          <w:ilvl w:val="0"/>
          <w:numId w:val="9"/>
        </w:numPr>
        <w:spacing w:after="0" w:line="240" w:lineRule="auto"/>
        <w:ind w:left="1276" w:hanging="283"/>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 xml:space="preserve">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w:t>
      </w:r>
    </w:p>
    <w:p w14:paraId="56F56C11" w14:textId="77777777" w:rsidR="00DF5208" w:rsidRDefault="00DF5208" w:rsidP="00051B18">
      <w:pPr>
        <w:pStyle w:val="ListeParagraf"/>
        <w:spacing w:before="240" w:line="240" w:lineRule="auto"/>
        <w:ind w:left="0"/>
        <w:jc w:val="both"/>
        <w:rPr>
          <w:rFonts w:asciiTheme="minorHAnsi" w:hAnsiTheme="minorHAnsi" w:cstheme="minorHAnsi"/>
          <w:sz w:val="20"/>
          <w:szCs w:val="20"/>
          <w:lang w:val="tr-TR"/>
        </w:rPr>
      </w:pPr>
    </w:p>
    <w:p w14:paraId="480BEF58" w14:textId="26BDB5D5" w:rsidR="001675B2" w:rsidRPr="00C76309" w:rsidRDefault="001675B2" w:rsidP="00051B18">
      <w:pPr>
        <w:pStyle w:val="ListeParagraf"/>
        <w:spacing w:before="240" w:line="240" w:lineRule="auto"/>
        <w:ind w:left="0"/>
        <w:jc w:val="both"/>
        <w:rPr>
          <w:rFonts w:asciiTheme="minorHAnsi" w:hAnsiTheme="minorHAnsi" w:cstheme="minorHAnsi"/>
          <w:sz w:val="20"/>
          <w:szCs w:val="20"/>
          <w:lang w:val="tr-TR"/>
        </w:rPr>
      </w:pPr>
      <w:proofErr w:type="gramStart"/>
      <w:r w:rsidRPr="00C76309">
        <w:rPr>
          <w:rFonts w:asciiTheme="minorHAnsi" w:hAnsiTheme="minorHAnsi" w:cstheme="minorHAnsi"/>
          <w:sz w:val="20"/>
          <w:szCs w:val="20"/>
          <w:lang w:val="tr-TR"/>
        </w:rPr>
        <w:t>sır</w:t>
      </w:r>
      <w:proofErr w:type="gramEnd"/>
      <w:r w:rsidRPr="00C76309">
        <w:rPr>
          <w:rFonts w:asciiTheme="minorHAnsi" w:hAnsiTheme="minorHAnsi" w:cstheme="minorHAnsi"/>
          <w:sz w:val="20"/>
          <w:szCs w:val="20"/>
          <w:lang w:val="tr-TR"/>
        </w:rPr>
        <w:t xml:space="preserve"> saklama yükümlülüğü altında bulunan kişiler veya yetkili kurum ve kuruluşlar tarafından işlenmektedir.</w:t>
      </w:r>
    </w:p>
    <w:p w14:paraId="7DA4B314" w14:textId="0A765455" w:rsidR="001675B2" w:rsidRPr="00C76309" w:rsidRDefault="001675B2" w:rsidP="00051B18">
      <w:pPr>
        <w:pStyle w:val="Balk3"/>
        <w:spacing w:before="240"/>
        <w:jc w:val="both"/>
        <w:rPr>
          <w:rFonts w:asciiTheme="minorHAnsi" w:hAnsiTheme="minorHAnsi" w:cstheme="minorHAnsi"/>
          <w:b/>
          <w:bCs/>
          <w:color w:val="auto"/>
          <w:sz w:val="20"/>
          <w:szCs w:val="20"/>
          <w:lang w:val="tr-TR"/>
        </w:rPr>
      </w:pPr>
      <w:bookmarkStart w:id="13" w:name="_Toc184026577"/>
      <w:r w:rsidRPr="00C76309">
        <w:rPr>
          <w:rFonts w:asciiTheme="minorHAnsi" w:hAnsiTheme="minorHAnsi" w:cstheme="minorHAnsi"/>
          <w:b/>
          <w:bCs/>
          <w:color w:val="auto"/>
          <w:sz w:val="20"/>
          <w:szCs w:val="20"/>
          <w:lang w:val="tr-TR"/>
        </w:rPr>
        <w:lastRenderedPageBreak/>
        <w:t>Kiş</w:t>
      </w:r>
      <w:r w:rsidR="00C76309">
        <w:rPr>
          <w:rFonts w:asciiTheme="minorHAnsi" w:hAnsiTheme="minorHAnsi" w:cstheme="minorHAnsi"/>
          <w:b/>
          <w:bCs/>
          <w:color w:val="auto"/>
          <w:sz w:val="20"/>
          <w:szCs w:val="20"/>
          <w:lang w:val="tr-TR"/>
        </w:rPr>
        <w:t>i</w:t>
      </w:r>
      <w:r w:rsidRPr="00C76309">
        <w:rPr>
          <w:rFonts w:asciiTheme="minorHAnsi" w:hAnsiTheme="minorHAnsi" w:cstheme="minorHAnsi"/>
          <w:b/>
          <w:bCs/>
          <w:color w:val="auto"/>
          <w:sz w:val="20"/>
          <w:szCs w:val="20"/>
          <w:lang w:val="tr-TR"/>
        </w:rPr>
        <w:t>sel Verilerin Aktarımı</w:t>
      </w:r>
      <w:bookmarkEnd w:id="13"/>
    </w:p>
    <w:p w14:paraId="32770499" w14:textId="77777777" w:rsidR="001675B2" w:rsidRDefault="001675B2" w:rsidP="00051B18">
      <w:pPr>
        <w:pStyle w:val="ListeParagraf"/>
        <w:spacing w:before="240" w:line="240" w:lineRule="auto"/>
        <w:ind w:left="0"/>
        <w:jc w:val="both"/>
        <w:rPr>
          <w:rFonts w:asciiTheme="minorHAnsi" w:hAnsiTheme="minorHAnsi" w:cstheme="minorHAnsi"/>
          <w:sz w:val="20"/>
          <w:szCs w:val="20"/>
        </w:rPr>
      </w:pPr>
      <w:r w:rsidRPr="00C76309">
        <w:rPr>
          <w:rFonts w:asciiTheme="minorHAnsi" w:hAnsiTheme="minorHAnsi" w:cstheme="minorHAnsi"/>
          <w:sz w:val="20"/>
          <w:szCs w:val="20"/>
        </w:rPr>
        <w:t xml:space="preserve">Aktif tarafından gerçekleştirilecek kişisel veri aktarımlarında KVK Kanunu’nun 8. ve 9. maddelerinde düzenlenmiş olan kişisel veri aktarım şartlarına uygun olarak hareket edilmektedir. </w:t>
      </w:r>
    </w:p>
    <w:p w14:paraId="2B3F50E2" w14:textId="77777777" w:rsidR="00051B18" w:rsidRPr="00C76309" w:rsidRDefault="00051B18" w:rsidP="00051B18">
      <w:pPr>
        <w:pStyle w:val="ListeParagraf"/>
        <w:spacing w:before="240" w:line="240" w:lineRule="auto"/>
        <w:ind w:left="0"/>
        <w:jc w:val="both"/>
        <w:rPr>
          <w:rFonts w:asciiTheme="minorHAnsi" w:hAnsiTheme="minorHAnsi" w:cstheme="minorHAnsi"/>
          <w:sz w:val="20"/>
          <w:szCs w:val="20"/>
        </w:rPr>
      </w:pPr>
    </w:p>
    <w:p w14:paraId="1AF81EA7"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rPr>
      </w:pPr>
      <w:r w:rsidRPr="00C76309">
        <w:rPr>
          <w:rFonts w:asciiTheme="minorHAnsi" w:hAnsiTheme="minorHAnsi" w:cstheme="minorHAnsi"/>
          <w:b/>
          <w:bCs/>
          <w:sz w:val="20"/>
          <w:szCs w:val="20"/>
        </w:rPr>
        <w:t>Kişisel Verilerin Yurtiçinde Aktarılması</w:t>
      </w:r>
      <w:r w:rsidRPr="00C76309">
        <w:rPr>
          <w:rFonts w:asciiTheme="minorHAnsi" w:hAnsiTheme="minorHAnsi" w:cstheme="minorHAnsi"/>
          <w:sz w:val="20"/>
          <w:szCs w:val="20"/>
        </w:rPr>
        <w:t xml:space="preserve"> </w:t>
      </w:r>
    </w:p>
    <w:p w14:paraId="3BBCA191" w14:textId="77777777" w:rsidR="001675B2" w:rsidRDefault="001675B2" w:rsidP="00051B18">
      <w:pPr>
        <w:pStyle w:val="ListeParagraf"/>
        <w:spacing w:before="240" w:line="240" w:lineRule="auto"/>
        <w:ind w:left="0"/>
        <w:jc w:val="both"/>
        <w:rPr>
          <w:rFonts w:asciiTheme="minorHAnsi" w:hAnsiTheme="minorHAnsi" w:cstheme="minorHAnsi"/>
          <w:sz w:val="20"/>
          <w:szCs w:val="20"/>
        </w:rPr>
      </w:pPr>
      <w:r w:rsidRPr="00C76309">
        <w:rPr>
          <w:rFonts w:asciiTheme="minorHAnsi" w:hAnsiTheme="minorHAnsi" w:cstheme="minorHAnsi"/>
          <w:sz w:val="20"/>
          <w:szCs w:val="20"/>
        </w:rPr>
        <w:t>Aktif tarafından, KVK Kanunu’nun 8. maddesi gereğince, yurtiçinde yürütülecek veri aktarımı faaliyetlerinde veri işleme şartlarına uygun olarak hareket edilmektedir.</w:t>
      </w:r>
    </w:p>
    <w:p w14:paraId="4D11000F" w14:textId="77777777" w:rsidR="00C76309" w:rsidRPr="00C76309" w:rsidRDefault="00C76309" w:rsidP="00051B18">
      <w:pPr>
        <w:pStyle w:val="ListeParagraf"/>
        <w:spacing w:before="240" w:line="240" w:lineRule="auto"/>
        <w:ind w:left="0"/>
        <w:jc w:val="both"/>
        <w:rPr>
          <w:rFonts w:asciiTheme="minorHAnsi" w:hAnsiTheme="minorHAnsi" w:cstheme="minorHAnsi"/>
          <w:sz w:val="20"/>
          <w:szCs w:val="20"/>
        </w:rPr>
      </w:pPr>
    </w:p>
    <w:p w14:paraId="4E8F1AA8"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rPr>
      </w:pPr>
      <w:r w:rsidRPr="00C76309">
        <w:rPr>
          <w:rFonts w:asciiTheme="minorHAnsi" w:hAnsiTheme="minorHAnsi" w:cstheme="minorHAnsi"/>
          <w:b/>
          <w:bCs/>
          <w:sz w:val="20"/>
          <w:szCs w:val="20"/>
        </w:rPr>
        <w:t>Kişisel Verilerin Yurtdışına Aktarılması</w:t>
      </w:r>
      <w:r w:rsidRPr="00C76309">
        <w:rPr>
          <w:rFonts w:asciiTheme="minorHAnsi" w:hAnsiTheme="minorHAnsi" w:cstheme="minorHAnsi"/>
          <w:sz w:val="20"/>
          <w:szCs w:val="20"/>
        </w:rPr>
        <w:t xml:space="preserve"> </w:t>
      </w:r>
    </w:p>
    <w:p w14:paraId="62FE76D8" w14:textId="77777777" w:rsidR="001675B2" w:rsidRDefault="001675B2" w:rsidP="00051B18">
      <w:pPr>
        <w:pStyle w:val="ListeParagraf"/>
        <w:spacing w:before="240" w:line="240" w:lineRule="auto"/>
        <w:ind w:left="0"/>
        <w:jc w:val="both"/>
        <w:rPr>
          <w:rFonts w:asciiTheme="minorHAnsi" w:hAnsiTheme="minorHAnsi" w:cstheme="minorHAnsi"/>
          <w:sz w:val="20"/>
          <w:szCs w:val="20"/>
        </w:rPr>
      </w:pPr>
      <w:r w:rsidRPr="00C76309">
        <w:rPr>
          <w:rFonts w:asciiTheme="minorHAnsi" w:hAnsiTheme="minorHAnsi" w:cstheme="minorHAnsi"/>
          <w:sz w:val="20"/>
          <w:szCs w:val="20"/>
        </w:rPr>
        <w:t xml:space="preserve">Aktif tarafından, KVK Kanunu’nun 9. maddesi gereğince kişisel veriler; kişisel veri işleme şartlarına uygun olarak ve aktarım yapılacak ülkenin KVK Kurulu tarafından ilan edilen yeterli korumaya sahip ülkelerden olması veya ilgili yabancı ülkede yeterli korumanın bulunmaması durumunda Türkiye’deki ve ilgili yabancı ülkedeki veri sorumlularının yeterli bir korumayı yazılı olarak taahhüt etmeleri ve KVK Kurulunun izninin bulunması ile yurtdışına aktarılabilmektedir. </w:t>
      </w:r>
    </w:p>
    <w:p w14:paraId="3B5E2C2B" w14:textId="77777777" w:rsidR="00C76309" w:rsidRPr="00C76309" w:rsidRDefault="00C76309" w:rsidP="00051B18">
      <w:pPr>
        <w:pStyle w:val="ListeParagraf"/>
        <w:spacing w:before="240" w:line="240" w:lineRule="auto"/>
        <w:ind w:left="0"/>
        <w:jc w:val="both"/>
        <w:rPr>
          <w:rFonts w:asciiTheme="minorHAnsi" w:hAnsiTheme="minorHAnsi" w:cstheme="minorHAnsi"/>
          <w:sz w:val="20"/>
          <w:szCs w:val="20"/>
        </w:rPr>
      </w:pPr>
    </w:p>
    <w:p w14:paraId="5722382D"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rPr>
      </w:pPr>
      <w:r w:rsidRPr="00C76309">
        <w:rPr>
          <w:rFonts w:asciiTheme="minorHAnsi" w:hAnsiTheme="minorHAnsi" w:cstheme="minorHAnsi"/>
          <w:b/>
          <w:bCs/>
          <w:sz w:val="20"/>
          <w:szCs w:val="20"/>
        </w:rPr>
        <w:t>Aktif Tarafından Kişisel Verilerin Aktarıldığı Kişi Grupları</w:t>
      </w:r>
      <w:r w:rsidRPr="00C76309">
        <w:rPr>
          <w:rFonts w:asciiTheme="minorHAnsi" w:hAnsiTheme="minorHAnsi" w:cstheme="minorHAnsi"/>
          <w:sz w:val="20"/>
          <w:szCs w:val="20"/>
        </w:rPr>
        <w:t xml:space="preserve"> </w:t>
      </w:r>
    </w:p>
    <w:p w14:paraId="56D1EBEA"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rPr>
      </w:pPr>
      <w:r w:rsidRPr="00C76309">
        <w:rPr>
          <w:rFonts w:asciiTheme="minorHAnsi" w:hAnsiTheme="minorHAnsi" w:cstheme="minorHAnsi"/>
          <w:sz w:val="20"/>
          <w:szCs w:val="20"/>
        </w:rPr>
        <w:t>Aktif, KVK Kanunu’nun 8. ve 9. maddelerine uygun olarak Aktif işbu Politika kapsamı dahilinde olan veri sahiplerinin kişisel verilerini aşağıda sıralanan kişi gruplarına belirtilen amaçlarla aktarabilir:</w:t>
      </w:r>
    </w:p>
    <w:p w14:paraId="4E545A7B" w14:textId="77777777" w:rsidR="001675B2" w:rsidRPr="00C76309" w:rsidRDefault="001675B2" w:rsidP="001A72D7">
      <w:pPr>
        <w:pStyle w:val="ListeParagraf"/>
        <w:numPr>
          <w:ilvl w:val="0"/>
          <w:numId w:val="11"/>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Ticari faaliyetlerin yürütülmesinin temini amacıyla sınırlı olarak,</w:t>
      </w:r>
    </w:p>
    <w:p w14:paraId="151FFECC" w14:textId="77777777" w:rsidR="001675B2" w:rsidRPr="00C76309" w:rsidRDefault="001675B2" w:rsidP="001A72D7">
      <w:pPr>
        <w:pStyle w:val="ListeParagraf"/>
        <w:numPr>
          <w:ilvl w:val="0"/>
          <w:numId w:val="11"/>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Aktif Tedarikçileri’ne, tedarikçiden temin edilen ve Aktif’ nin ticari faaliyetlerini yerine getirmek amacıyla sınırlı olarak, </w:t>
      </w:r>
    </w:p>
    <w:p w14:paraId="077E90FC" w14:textId="77777777" w:rsidR="001675B2" w:rsidRPr="00C76309" w:rsidRDefault="001675B2" w:rsidP="001A72D7">
      <w:pPr>
        <w:pStyle w:val="ListeParagraf"/>
        <w:numPr>
          <w:ilvl w:val="0"/>
          <w:numId w:val="11"/>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Yetkili kamu kurum ve kuruluşları ile yetkili özel hukuk kişilerine, ilgili kişilerinin hukuki yetkisi dahilinde talep ettiği amaçla sınırlı olarak, </w:t>
      </w:r>
    </w:p>
    <w:p w14:paraId="1643F2A1" w14:textId="51C27B9E" w:rsidR="001675B2" w:rsidRPr="00051B18" w:rsidRDefault="001675B2" w:rsidP="001A72D7">
      <w:pPr>
        <w:pStyle w:val="ListeParagraf"/>
        <w:numPr>
          <w:ilvl w:val="0"/>
          <w:numId w:val="11"/>
        </w:numPr>
        <w:spacing w:after="0" w:line="240" w:lineRule="auto"/>
        <w:contextualSpacing w:val="0"/>
        <w:jc w:val="both"/>
        <w:rPr>
          <w:rFonts w:asciiTheme="minorHAnsi" w:hAnsiTheme="minorHAnsi" w:cstheme="minorHAnsi"/>
          <w:b/>
          <w:bCs/>
          <w:sz w:val="20"/>
          <w:szCs w:val="20"/>
          <w:lang w:val="tr-TR"/>
        </w:rPr>
      </w:pPr>
      <w:r w:rsidRPr="00C76309">
        <w:rPr>
          <w:rFonts w:asciiTheme="minorHAnsi" w:hAnsiTheme="minorHAnsi" w:cstheme="minorHAnsi"/>
          <w:sz w:val="20"/>
          <w:szCs w:val="20"/>
        </w:rPr>
        <w:t>Üçüncü kişilere kişisel veri aktarım şartlarına uygun olarak.</w:t>
      </w:r>
    </w:p>
    <w:p w14:paraId="3BF5ABC7" w14:textId="2F34D79F" w:rsidR="001675B2" w:rsidRPr="00C76309" w:rsidRDefault="001675B2" w:rsidP="00051B18">
      <w:pPr>
        <w:pStyle w:val="Balk2"/>
        <w:spacing w:before="240"/>
        <w:rPr>
          <w:rFonts w:asciiTheme="minorHAnsi" w:hAnsiTheme="minorHAnsi" w:cstheme="minorHAnsi"/>
          <w:szCs w:val="20"/>
        </w:rPr>
      </w:pPr>
      <w:bookmarkStart w:id="14" w:name="_Toc184026578"/>
      <w:r w:rsidRPr="00C76309">
        <w:rPr>
          <w:rFonts w:asciiTheme="minorHAnsi" w:hAnsiTheme="minorHAnsi" w:cstheme="minorHAnsi"/>
          <w:szCs w:val="20"/>
        </w:rPr>
        <w:t>KİŞİSEL VERİLERİN KORUNMASINA İLİŞKİN HUSUSLAR</w:t>
      </w:r>
      <w:bookmarkEnd w:id="14"/>
    </w:p>
    <w:p w14:paraId="5ACBB421" w14:textId="62B089B5" w:rsidR="001675B2" w:rsidRPr="00C76309" w:rsidRDefault="001675B2" w:rsidP="00051B18">
      <w:pPr>
        <w:pStyle w:val="Balk3"/>
        <w:spacing w:before="240"/>
        <w:jc w:val="both"/>
        <w:rPr>
          <w:rStyle w:val="Gl"/>
          <w:rFonts w:asciiTheme="minorHAnsi" w:hAnsiTheme="minorHAnsi" w:cstheme="minorHAnsi"/>
          <w:color w:val="auto"/>
          <w:sz w:val="20"/>
          <w:szCs w:val="20"/>
        </w:rPr>
      </w:pPr>
      <w:bookmarkStart w:id="15" w:name="_Toc184026579"/>
      <w:r w:rsidRPr="00C76309">
        <w:rPr>
          <w:rStyle w:val="Gl"/>
          <w:rFonts w:asciiTheme="minorHAnsi" w:hAnsiTheme="minorHAnsi" w:cstheme="minorHAnsi"/>
          <w:color w:val="auto"/>
          <w:sz w:val="20"/>
          <w:szCs w:val="20"/>
        </w:rPr>
        <w:t>Kişisel Verilerin Hukuka Uygun İşlenmesini Sağlamak için Alınan Tedbirler</w:t>
      </w:r>
      <w:bookmarkEnd w:id="15"/>
    </w:p>
    <w:p w14:paraId="53CA30BA" w14:textId="77777777" w:rsidR="001675B2" w:rsidRPr="00C76309" w:rsidRDefault="001675B2" w:rsidP="00051B18">
      <w:pPr>
        <w:autoSpaceDE w:val="0"/>
        <w:autoSpaceDN w:val="0"/>
        <w:adjustRightInd w:val="0"/>
        <w:spacing w:before="240"/>
        <w:jc w:val="both"/>
        <w:rPr>
          <w:rStyle w:val="Gl"/>
          <w:rFonts w:asciiTheme="minorHAnsi" w:hAnsiTheme="minorHAnsi" w:cstheme="minorHAnsi"/>
          <w:color w:val="auto"/>
        </w:rPr>
      </w:pPr>
      <w:r w:rsidRPr="00C76309">
        <w:rPr>
          <w:rFonts w:asciiTheme="minorHAnsi" w:hAnsiTheme="minorHAnsi" w:cstheme="minorHAnsi"/>
          <w:color w:val="auto"/>
          <w:shd w:val="clear" w:color="auto" w:fill="FFFFFF"/>
        </w:rPr>
        <w:t>Şirketimiz, kişisel verilerin hukuka uygun işlenmesini sağlamak için, teknolojik imkânlar ve uygulama maliyetine göre teknik ve idari tedbirler almaktadır.</w:t>
      </w:r>
    </w:p>
    <w:p w14:paraId="0EBC2824" w14:textId="77777777" w:rsidR="001675B2" w:rsidRPr="00C76309" w:rsidRDefault="001675B2" w:rsidP="001A72D7">
      <w:pPr>
        <w:pStyle w:val="ListeParagraf"/>
        <w:numPr>
          <w:ilvl w:val="0"/>
          <w:numId w:val="4"/>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Şirketimiz, kişisel verilerin hukuka uygun işlenmesini sağlamak için, teknolojik imkânlar ve uygulama maliyetine göre teknik ve idari tedbirler almaktadır. Çalışanlar, öğrendikleri kişisel verileri KVK Kanunu hükümlerine aykırı olarak başkasına açıklayamayacağı ve işleme amacı dışında kullanamayacağı ve bu yükümlülüğün görevden ayrılmalarından sonra da devam edeceği konusunda bilgilendirilmekte ve bu doğrultuda kendilerinden gerekli taahhütler alınmaktadır.</w:t>
      </w:r>
    </w:p>
    <w:p w14:paraId="635C9503" w14:textId="77777777" w:rsidR="001675B2" w:rsidRPr="00C76309" w:rsidRDefault="001675B2" w:rsidP="001A72D7">
      <w:pPr>
        <w:pStyle w:val="ListeParagraf"/>
        <w:numPr>
          <w:ilvl w:val="0"/>
          <w:numId w:val="4"/>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Şirketimiz kişisel verilerin hukuka aykırı olarak işlenmesinin önlenmesi, verilere hukuka aykırı olarak erişilmesinin önlenmesi ve verilerin hukuka uygun muhafazasının sağlanması konusunda kişisel verileri aktarmış olduğu iş ortakları ve tedarikçiler gibi veri işleyen kurumlar nezdinde farkındalıkları arttırmakta; tedarikçilerin KVK kanuna uygun kişisel veri işleme faaliyetlerinde bulunması yönünde gerekli önlemleri almaktadır.</w:t>
      </w:r>
    </w:p>
    <w:p w14:paraId="2F8DD5C0" w14:textId="2FEE572F" w:rsidR="001675B2" w:rsidRPr="00C76309" w:rsidRDefault="001675B2" w:rsidP="001A72D7">
      <w:pPr>
        <w:pStyle w:val="ListeParagraf"/>
        <w:numPr>
          <w:ilvl w:val="0"/>
          <w:numId w:val="4"/>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 xml:space="preserve">Şirketimizin </w:t>
      </w:r>
      <w:r w:rsidRPr="00C76309">
        <w:rPr>
          <w:rFonts w:asciiTheme="minorHAnsi" w:hAnsiTheme="minorHAnsi" w:cstheme="minorHAnsi"/>
          <w:sz w:val="20"/>
          <w:szCs w:val="20"/>
        </w:rPr>
        <w:t>kişisel verilerin hukuka uygun olarak aktarıldığı kişiler ile; kişisel verilerin aktarıldığı kişilerin, kişisel verilerin korunması amacıyla gerekli güvenlik tedbirlerini alacağına ve kendi kuruluşlarında bu tedbirlere uyulmasını sağlayacağına ilişkin hükümler içeren ek sözleşme yapılmaktadır.</w:t>
      </w:r>
      <w:r w:rsidRPr="00C76309">
        <w:rPr>
          <w:rFonts w:asciiTheme="minorHAnsi" w:hAnsiTheme="minorHAnsi" w:cstheme="minorHAnsi"/>
          <w:sz w:val="20"/>
          <w:szCs w:val="20"/>
          <w:lang w:val="tr-TR"/>
        </w:rPr>
        <w:t xml:space="preserve"> </w:t>
      </w:r>
    </w:p>
    <w:p w14:paraId="6F4DEAA2" w14:textId="1047F8BF" w:rsidR="001675B2" w:rsidRPr="00C76309" w:rsidRDefault="001675B2" w:rsidP="00051B18">
      <w:pPr>
        <w:pStyle w:val="Balk3"/>
        <w:spacing w:before="240"/>
        <w:jc w:val="both"/>
        <w:rPr>
          <w:rFonts w:asciiTheme="minorHAnsi" w:hAnsiTheme="minorHAnsi" w:cstheme="minorHAnsi"/>
          <w:b/>
          <w:bCs/>
          <w:color w:val="auto"/>
          <w:sz w:val="20"/>
          <w:szCs w:val="20"/>
        </w:rPr>
      </w:pPr>
      <w:bookmarkStart w:id="16" w:name="_Toc184026580"/>
      <w:r w:rsidRPr="00C76309">
        <w:rPr>
          <w:rFonts w:asciiTheme="minorHAnsi" w:hAnsiTheme="minorHAnsi" w:cstheme="minorHAnsi"/>
          <w:b/>
          <w:bCs/>
          <w:color w:val="auto"/>
          <w:sz w:val="20"/>
          <w:szCs w:val="20"/>
        </w:rPr>
        <w:t>Kişisel Verilere Hukuka Aykırı Erişimi Engellemek için Alınan Tedbirler</w:t>
      </w:r>
      <w:bookmarkEnd w:id="16"/>
    </w:p>
    <w:p w14:paraId="1B2F386C" w14:textId="77777777" w:rsidR="001675B2" w:rsidRPr="00C76309" w:rsidRDefault="001675B2" w:rsidP="00051B18">
      <w:pPr>
        <w:autoSpaceDE w:val="0"/>
        <w:autoSpaceDN w:val="0"/>
        <w:adjustRightInd w:val="0"/>
        <w:spacing w:before="240"/>
        <w:jc w:val="both"/>
        <w:rPr>
          <w:rFonts w:asciiTheme="minorHAnsi" w:hAnsiTheme="minorHAnsi" w:cstheme="minorHAnsi"/>
          <w:b/>
          <w:bCs/>
          <w:color w:val="auto"/>
        </w:rPr>
      </w:pPr>
      <w:r w:rsidRPr="00C76309">
        <w:rPr>
          <w:rFonts w:asciiTheme="minorHAnsi" w:hAnsiTheme="minorHAnsi" w:cstheme="minorHAnsi"/>
          <w:color w:val="auto"/>
        </w:rPr>
        <w:t>Şirketimiz, kişisel verilerin tedbirsizlikle veya yetkisiz olarak açıklanmasını, erişimini, aktarılmasını veya başka şekillerdeki tüm hukuka aykırı erişimi önlemek için korunacak verinin niteliği, teknolojik imkânlar ve uygulama maliyetine göre teknik ve idari tedbirler almaktadır.</w:t>
      </w:r>
    </w:p>
    <w:p w14:paraId="7D944C8A" w14:textId="77777777" w:rsidR="001675B2" w:rsidRPr="00C76309" w:rsidRDefault="001675B2" w:rsidP="001A72D7">
      <w:pPr>
        <w:numPr>
          <w:ilvl w:val="0"/>
          <w:numId w:val="4"/>
        </w:numPr>
        <w:jc w:val="both"/>
        <w:rPr>
          <w:rFonts w:asciiTheme="minorHAnsi" w:hAnsiTheme="minorHAnsi" w:cstheme="minorHAnsi"/>
          <w:color w:val="auto"/>
        </w:rPr>
      </w:pPr>
      <w:r w:rsidRPr="00C76309">
        <w:rPr>
          <w:rFonts w:asciiTheme="minorHAnsi" w:hAnsiTheme="minorHAnsi" w:cstheme="minorHAnsi"/>
          <w:color w:val="auto"/>
        </w:rPr>
        <w:t>Yeni teknolojik gelişmeler takip edilmekte ve özellikle siber güvenlik alanında sistemler üzerinde teknik önlemler alınmakta, alınan önlemler periyodik olarak güncellenmekte ve yenilenmektedir.</w:t>
      </w:r>
    </w:p>
    <w:p w14:paraId="3D494B03" w14:textId="77777777" w:rsidR="001675B2" w:rsidRPr="00C76309" w:rsidRDefault="001675B2" w:rsidP="001A72D7">
      <w:pPr>
        <w:numPr>
          <w:ilvl w:val="0"/>
          <w:numId w:val="4"/>
        </w:numPr>
        <w:jc w:val="both"/>
        <w:rPr>
          <w:rFonts w:asciiTheme="minorHAnsi" w:hAnsiTheme="minorHAnsi" w:cstheme="minorHAnsi"/>
          <w:color w:val="auto"/>
        </w:rPr>
      </w:pPr>
      <w:r w:rsidRPr="00C76309">
        <w:rPr>
          <w:rFonts w:asciiTheme="minorHAnsi" w:hAnsiTheme="minorHAnsi" w:cstheme="minorHAnsi"/>
          <w:color w:val="auto"/>
        </w:rPr>
        <w:lastRenderedPageBreak/>
        <w:t>Şirketimiz bünyesindeki her bir bölüm özelinde belirlenen hukuksal uyum gereksinimleri çerçevesinde erişim ve yetkilendirme teknik çözümleri devreye alınmaktadır.</w:t>
      </w:r>
    </w:p>
    <w:p w14:paraId="3FCF75C0" w14:textId="77777777" w:rsidR="001675B2" w:rsidRPr="00C76309" w:rsidRDefault="001675B2" w:rsidP="001A72D7">
      <w:pPr>
        <w:numPr>
          <w:ilvl w:val="0"/>
          <w:numId w:val="4"/>
        </w:numPr>
        <w:jc w:val="both"/>
        <w:rPr>
          <w:rFonts w:asciiTheme="minorHAnsi" w:hAnsiTheme="minorHAnsi" w:cstheme="minorHAnsi"/>
          <w:color w:val="auto"/>
        </w:rPr>
      </w:pPr>
      <w:r w:rsidRPr="00C76309">
        <w:rPr>
          <w:rFonts w:asciiTheme="minorHAnsi" w:hAnsiTheme="minorHAnsi" w:cstheme="minorHAnsi"/>
          <w:color w:val="auto"/>
        </w:rPr>
        <w:t>Erişim yetkileri sınırlandırılmakta, yetkiler düzenli olarak gözden geçirilmektedir. Eski çalışanlara erişim kısıtlaması uygulanmakta, hesaplar kapatılmaktadır.</w:t>
      </w:r>
    </w:p>
    <w:p w14:paraId="14E5216B" w14:textId="77777777" w:rsidR="001675B2" w:rsidRPr="00C76309" w:rsidRDefault="001675B2" w:rsidP="001A72D7">
      <w:pPr>
        <w:numPr>
          <w:ilvl w:val="0"/>
          <w:numId w:val="4"/>
        </w:numPr>
        <w:jc w:val="both"/>
        <w:rPr>
          <w:rFonts w:asciiTheme="minorHAnsi" w:hAnsiTheme="minorHAnsi" w:cstheme="minorHAnsi"/>
          <w:color w:val="auto"/>
        </w:rPr>
      </w:pPr>
      <w:r w:rsidRPr="00C76309">
        <w:rPr>
          <w:rFonts w:asciiTheme="minorHAnsi" w:hAnsiTheme="minorHAnsi" w:cstheme="minorHAnsi"/>
          <w:color w:val="auto"/>
        </w:rPr>
        <w:t>Virüs koruma sistemleri, veri açığı güvenlikleri ve güvenlik duvarlarını içeren yazılımlar ve donanımlar kurulmaktadır.</w:t>
      </w:r>
    </w:p>
    <w:p w14:paraId="353FB11B" w14:textId="2E4C986C" w:rsidR="001675B2" w:rsidRPr="00C76309" w:rsidRDefault="001675B2" w:rsidP="00051B18">
      <w:pPr>
        <w:pStyle w:val="Balk3"/>
        <w:spacing w:before="240"/>
        <w:jc w:val="both"/>
        <w:rPr>
          <w:rFonts w:asciiTheme="minorHAnsi" w:hAnsiTheme="minorHAnsi" w:cstheme="minorHAnsi"/>
          <w:b/>
          <w:bCs/>
          <w:color w:val="auto"/>
          <w:sz w:val="20"/>
          <w:szCs w:val="20"/>
        </w:rPr>
      </w:pPr>
      <w:bookmarkStart w:id="17" w:name="_Toc184026581"/>
      <w:r w:rsidRPr="00C76309">
        <w:rPr>
          <w:rFonts w:asciiTheme="minorHAnsi" w:hAnsiTheme="minorHAnsi" w:cstheme="minorHAnsi"/>
          <w:b/>
          <w:bCs/>
          <w:color w:val="auto"/>
          <w:sz w:val="20"/>
          <w:szCs w:val="20"/>
        </w:rPr>
        <w:t>Kişisel Verilerin Korunması Konusunda Alınan Tedbirlerin Denetimi</w:t>
      </w:r>
      <w:bookmarkEnd w:id="17"/>
    </w:p>
    <w:p w14:paraId="677A2B3A"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 xml:space="preserve">Şirketimiz, KVK Kanunu’nun 12. maddesine uygun olarak, kendi bünyesinde gerekli denetimleri yapmakta veya yaptırmaktadır. Bu denetim sonuçları Şirketin iç işleyişi kapsamında konu ile ilgili bölüme raporlanmakta ve alınan tedbirlerin iyileştirilmesi için gerekli faaliyetler yürütülmektedir.  </w:t>
      </w:r>
    </w:p>
    <w:p w14:paraId="54D948C7" w14:textId="2C2932F7" w:rsidR="001675B2" w:rsidRPr="00C76309" w:rsidRDefault="001675B2" w:rsidP="00051B18">
      <w:pPr>
        <w:pStyle w:val="Balk3"/>
        <w:spacing w:before="240"/>
        <w:jc w:val="both"/>
        <w:rPr>
          <w:rFonts w:asciiTheme="minorHAnsi" w:hAnsiTheme="minorHAnsi" w:cstheme="minorHAnsi"/>
          <w:b/>
          <w:bCs/>
          <w:color w:val="auto"/>
          <w:sz w:val="20"/>
          <w:szCs w:val="20"/>
        </w:rPr>
      </w:pPr>
      <w:bookmarkStart w:id="18" w:name="_Toc184026582"/>
      <w:r w:rsidRPr="00C76309">
        <w:rPr>
          <w:rFonts w:asciiTheme="minorHAnsi" w:hAnsiTheme="minorHAnsi" w:cstheme="minorHAnsi"/>
          <w:b/>
          <w:bCs/>
          <w:color w:val="auto"/>
          <w:sz w:val="20"/>
          <w:szCs w:val="20"/>
        </w:rPr>
        <w:t>Kişisel Verilerin Kanuni Olmayan Yollarla İfşası Durumunda Alınması Gereken Tedbirler</w:t>
      </w:r>
      <w:bookmarkEnd w:id="18"/>
      <w:r w:rsidRPr="00C76309">
        <w:rPr>
          <w:rFonts w:asciiTheme="minorHAnsi" w:hAnsiTheme="minorHAnsi" w:cstheme="minorHAnsi"/>
          <w:b/>
          <w:bCs/>
          <w:color w:val="auto"/>
          <w:sz w:val="20"/>
          <w:szCs w:val="20"/>
        </w:rPr>
        <w:t xml:space="preserve"> </w:t>
      </w:r>
    </w:p>
    <w:p w14:paraId="2EC9EC09"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rPr>
      </w:pPr>
      <w:r w:rsidRPr="00C76309">
        <w:rPr>
          <w:rFonts w:asciiTheme="minorHAnsi" w:hAnsiTheme="minorHAnsi" w:cstheme="minorHAnsi"/>
          <w:sz w:val="20"/>
          <w:szCs w:val="20"/>
        </w:rPr>
        <w:t>Aktif, işlemekte olduğu kişisel verilerin hukuka aykırı olarak yetkisiz kimseler tarafından elde edilmesi durumunda, 72 saat içinde durumu KVK Kurulu’na ve ilgili veri sahiplerine bilgilendirmektedir.</w:t>
      </w:r>
    </w:p>
    <w:p w14:paraId="1370E4C6" w14:textId="43950493" w:rsidR="001675B2" w:rsidRPr="00C76309" w:rsidRDefault="001675B2" w:rsidP="00051B18">
      <w:pPr>
        <w:pStyle w:val="Balk2"/>
        <w:keepLines/>
        <w:spacing w:before="240"/>
        <w:rPr>
          <w:rFonts w:asciiTheme="minorHAnsi" w:hAnsiTheme="minorHAnsi" w:cstheme="minorHAnsi"/>
          <w:b w:val="0"/>
          <w:szCs w:val="20"/>
        </w:rPr>
      </w:pPr>
      <w:bookmarkStart w:id="19" w:name="_Toc184026583"/>
      <w:r w:rsidRPr="00C76309">
        <w:rPr>
          <w:rFonts w:asciiTheme="minorHAnsi" w:hAnsiTheme="minorHAnsi" w:cstheme="minorHAnsi"/>
          <w:szCs w:val="20"/>
        </w:rPr>
        <w:t>KİŞİSEL VERİLERİN SAKLANMA SÜRELERİ</w:t>
      </w:r>
      <w:bookmarkEnd w:id="19"/>
    </w:p>
    <w:p w14:paraId="6D0528B0"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Şirketimiz, ilgili kanunlarda ve mevzuatlarda öngörülmesi durumunda kişisel verileri bu mevzuatlarda belirtilen süre boyunca saklamaktadır. </w:t>
      </w:r>
    </w:p>
    <w:p w14:paraId="79F6E0F2"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Kişisel verilerin ne kadar süre boyunca saklanması gerektiğine ilişkin mevzuatta bir süre düzenlenmemişse, Kişisel Veriler Şirketimizin o veriyi işlerken yürütülen faaliyet ile bağlı olarak Şirket uygulamaları ve ticari yaşamının teamülleri uyarınca işlenmesini gerektiren süre kadar işlenmekte daha sonra silinmekte, yok edilmekte veya anonim hale getirilmektedir.</w:t>
      </w:r>
    </w:p>
    <w:p w14:paraId="0F208B3E"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Kişisel verilerin işlenme amacı sona ermiş; ilgili mevzuat ve Şirketimizin 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 aşımı süreleri ile zaman aşımı sürelerinin geçmesine rağmen daha önce aynı konularda Şirkete 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Burada da bahsi geçen süre sona erdikten sonra kişisel veriler silinmekte, yok edilmekte veya anonim hale getirilmektedir. </w:t>
      </w:r>
    </w:p>
    <w:p w14:paraId="6E8A8F94" w14:textId="798B5709" w:rsidR="001675B2" w:rsidRPr="00C76309" w:rsidRDefault="001675B2" w:rsidP="00051B18">
      <w:pPr>
        <w:pStyle w:val="Balk2"/>
        <w:spacing w:before="240"/>
        <w:rPr>
          <w:rFonts w:asciiTheme="minorHAnsi" w:hAnsiTheme="minorHAnsi" w:cstheme="minorHAnsi"/>
          <w:szCs w:val="20"/>
        </w:rPr>
      </w:pPr>
      <w:bookmarkStart w:id="20" w:name="_Toc184026584"/>
      <w:r w:rsidRPr="00C76309">
        <w:rPr>
          <w:rFonts w:asciiTheme="minorHAnsi" w:hAnsiTheme="minorHAnsi" w:cstheme="minorHAnsi"/>
          <w:szCs w:val="20"/>
        </w:rPr>
        <w:t>KİŞİSEL VERİLERİN SİLİNMESİ, YOK EDİLMESİ VE ANONİMLEŞTİRİLMESİ TEKNİKLERİ</w:t>
      </w:r>
      <w:bookmarkEnd w:id="20"/>
    </w:p>
    <w:p w14:paraId="54B31A99"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Türk Ceza Kanunu’nun 138. maddesinde ve KVK Kanunu’nun 7. maddesinde düzenlendiği üzere ilgili kanun hükümlerine uygun olarak işlenmiş olmasına rağmen, işlenmesini gerektiren sebeplerin ortadan kalkması hâlinde Şirket’in kararına istinaden veya kişisel veri sahibinin talebi üzerine kişisel veriler silinir, yok edilir veya anonim hâle getirilir. Bu kapsamda Şirketimiz ilgili yükümlülüğünü yerine getirmek üzere Şirket içerisinde gerekli teknik ve idari tedbirleri alarak; bu konuda gerekli işleyiş mekanizmaları geliştirmiş olup; bu yükümlüklerine uygun davranmak üzere ilgili iş birimlerini eğitmekte, görevlendirme ve farkındalıklarını sağlamaktadır. </w:t>
      </w:r>
    </w:p>
    <w:p w14:paraId="761046E8" w14:textId="36422EDF" w:rsidR="001675B2" w:rsidRPr="00C76309" w:rsidRDefault="001675B2" w:rsidP="00051B18">
      <w:pPr>
        <w:pStyle w:val="Balk3"/>
        <w:spacing w:before="240"/>
        <w:jc w:val="both"/>
        <w:rPr>
          <w:rFonts w:asciiTheme="minorHAnsi" w:eastAsia="Times New Roman" w:hAnsiTheme="minorHAnsi" w:cstheme="minorHAnsi"/>
          <w:b/>
          <w:bCs/>
          <w:color w:val="auto"/>
          <w:sz w:val="20"/>
          <w:szCs w:val="20"/>
          <w:lang w:val="tr-TR"/>
        </w:rPr>
      </w:pPr>
      <w:bookmarkStart w:id="21" w:name="_Toc184026585"/>
      <w:r w:rsidRPr="00C76309">
        <w:rPr>
          <w:rFonts w:asciiTheme="minorHAnsi" w:eastAsia="Times New Roman" w:hAnsiTheme="minorHAnsi" w:cstheme="minorHAnsi"/>
          <w:b/>
          <w:bCs/>
          <w:color w:val="auto"/>
          <w:sz w:val="20"/>
          <w:szCs w:val="20"/>
          <w:lang w:val="tr-TR"/>
        </w:rPr>
        <w:t>Kişisel Verilerin Silinmesi ve Yok Edilmesi Teknikleri</w:t>
      </w:r>
      <w:bookmarkEnd w:id="21"/>
    </w:p>
    <w:p w14:paraId="697D1EA0"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İlgili kanun hükümlerine uygun olarak işlenmiş olmasına rağmen, işlenmesini gerektiren sebeplerin ortadan kalkması hâlinde kendi kararına istinaden veya kişisel veri sahibinin talebi üzerine kişisel verileri silebilir veya yok edebilir. Şirket tarafından en çok kullanılan silme veya yok etme teknikleri aşağıda sıralanmaktadır:</w:t>
      </w:r>
    </w:p>
    <w:p w14:paraId="070CDEF4" w14:textId="12D7F315" w:rsidR="001675B2" w:rsidRPr="00C76309" w:rsidRDefault="001675B2" w:rsidP="00051B18">
      <w:pPr>
        <w:spacing w:before="240"/>
        <w:jc w:val="both"/>
        <w:rPr>
          <w:rFonts w:asciiTheme="minorHAnsi" w:eastAsia="Calibri" w:hAnsiTheme="minorHAnsi" w:cstheme="minorHAnsi"/>
          <w:b/>
          <w:color w:val="auto"/>
        </w:rPr>
      </w:pPr>
      <w:r w:rsidRPr="00C76309">
        <w:rPr>
          <w:rFonts w:asciiTheme="minorHAnsi" w:eastAsia="Calibri" w:hAnsiTheme="minorHAnsi" w:cstheme="minorHAnsi"/>
          <w:b/>
          <w:color w:val="auto"/>
        </w:rPr>
        <w:lastRenderedPageBreak/>
        <w:t xml:space="preserve">Fiziksel Olarak Yok Etme (Physical Destruction): </w:t>
      </w:r>
      <w:r w:rsidRPr="00C76309">
        <w:rPr>
          <w:rFonts w:asciiTheme="minorHAnsi" w:hAnsiTheme="minorHAnsi" w:cstheme="minorHAnsi"/>
          <w:color w:val="auto"/>
        </w:rPr>
        <w:t>Kişisel veriler herhangi bir veri kayıt sisteminin parçası olmak kaydıyla otomatik olmayan yollarla da işlenebilmektedir. Bu tür veriler silinirken/yok edilirken kişisel verinin sonradan kullanılamayacak biçimde fiziksel olarak yok edilmesi sistemi uygulanmaktadır.</w:t>
      </w:r>
    </w:p>
    <w:p w14:paraId="76742735" w14:textId="58A636D9" w:rsidR="001675B2" w:rsidRPr="00C76309" w:rsidRDefault="001675B2" w:rsidP="00051B18">
      <w:pPr>
        <w:spacing w:before="240"/>
        <w:jc w:val="both"/>
        <w:rPr>
          <w:rFonts w:asciiTheme="minorHAnsi" w:eastAsia="Calibri" w:hAnsiTheme="minorHAnsi" w:cstheme="minorHAnsi"/>
          <w:b/>
          <w:color w:val="auto"/>
        </w:rPr>
      </w:pPr>
      <w:r w:rsidRPr="00C76309">
        <w:rPr>
          <w:rFonts w:asciiTheme="minorHAnsi" w:eastAsia="Calibri" w:hAnsiTheme="minorHAnsi" w:cstheme="minorHAnsi"/>
          <w:b/>
          <w:color w:val="auto"/>
        </w:rPr>
        <w:t xml:space="preserve">Yazılımdan Güvenli Olarak Silme (Secure Deletion Software): </w:t>
      </w:r>
      <w:r w:rsidRPr="00C76309">
        <w:rPr>
          <w:rFonts w:asciiTheme="minorHAnsi" w:hAnsiTheme="minorHAnsi" w:cstheme="minorHAnsi"/>
          <w:color w:val="auto"/>
        </w:rPr>
        <w:t>Tamamen veya kısmen otomatik olan yollarla işlenen ve dijital ortamlarda muhafaza edilen veriler silinirken/yok edilirken; bir daha kurtarılamayacak biçimde verinin ilgili yazılımdan silinmesine ilişkin yöntemler kullanılır.</w:t>
      </w:r>
    </w:p>
    <w:p w14:paraId="667035DD" w14:textId="034F3CBF" w:rsidR="001675B2" w:rsidRPr="00C76309" w:rsidRDefault="001675B2" w:rsidP="00051B18">
      <w:pPr>
        <w:spacing w:before="240"/>
        <w:jc w:val="both"/>
        <w:rPr>
          <w:rFonts w:asciiTheme="minorHAnsi" w:eastAsia="Calibri" w:hAnsiTheme="minorHAnsi" w:cstheme="minorHAnsi"/>
          <w:b/>
          <w:color w:val="auto"/>
        </w:rPr>
      </w:pPr>
      <w:r w:rsidRPr="00C76309">
        <w:rPr>
          <w:rFonts w:asciiTheme="minorHAnsi" w:eastAsia="Calibri" w:hAnsiTheme="minorHAnsi" w:cstheme="minorHAnsi"/>
          <w:b/>
          <w:color w:val="auto"/>
        </w:rPr>
        <w:t xml:space="preserve">Uzman Tarafından Güvenli Olarak Silme (Sending to a Specialist for Secure Deletion): </w:t>
      </w:r>
      <w:r w:rsidRPr="00C76309">
        <w:rPr>
          <w:rFonts w:asciiTheme="minorHAnsi" w:hAnsiTheme="minorHAnsi" w:cstheme="minorHAnsi"/>
          <w:color w:val="auto"/>
        </w:rPr>
        <w:t>Şirket bazı durumlarda kendisi adına kişisel verileri silmesi için bir uzman ile anlaşabilir. Bu durumda, kişisel veriler bu konuda uzman olan kişi tarafından bir daha kurtarılamayacak biçimde güvenli olarak silinir/yok edilir.</w:t>
      </w:r>
    </w:p>
    <w:p w14:paraId="79CF561E" w14:textId="3B11C8D8" w:rsidR="001675B2" w:rsidRPr="00C76309" w:rsidRDefault="001675B2" w:rsidP="00051B18">
      <w:pPr>
        <w:pStyle w:val="Balk3"/>
        <w:spacing w:before="240"/>
        <w:jc w:val="both"/>
        <w:rPr>
          <w:rFonts w:asciiTheme="minorHAnsi" w:eastAsia="Times New Roman" w:hAnsiTheme="minorHAnsi" w:cstheme="minorHAnsi"/>
          <w:b/>
          <w:bCs/>
          <w:color w:val="auto"/>
          <w:sz w:val="20"/>
          <w:szCs w:val="20"/>
          <w:lang w:val="tr-TR"/>
        </w:rPr>
      </w:pPr>
      <w:bookmarkStart w:id="22" w:name="_Toc184026586"/>
      <w:r w:rsidRPr="00C76309">
        <w:rPr>
          <w:rFonts w:asciiTheme="minorHAnsi" w:eastAsia="Times New Roman" w:hAnsiTheme="minorHAnsi" w:cstheme="minorHAnsi"/>
          <w:b/>
          <w:bCs/>
          <w:color w:val="auto"/>
          <w:sz w:val="20"/>
          <w:szCs w:val="20"/>
          <w:lang w:val="tr-TR"/>
        </w:rPr>
        <w:t>Kişisel Verileri Anonim Hale Getirme Teknikleri</w:t>
      </w:r>
      <w:bookmarkEnd w:id="22"/>
    </w:p>
    <w:p w14:paraId="2227C040"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Kişisel verilerin anonimleştirilmesi, kişisel verilerin başka verilerle eşleştirilerek dahi hiçbir surette kimliği belirli veya belirlenebilir bir gerçek kişiyle ilişkilendirilemeyecek hâle getirilmesini ifade eder. Şirket, hukuka uygun olarak işlenen kişisel verilerin işlenmesini gerektiren sebepler ortadan kalktığında kişisel verileri anonimleştirebilmektedir.</w:t>
      </w:r>
    </w:p>
    <w:p w14:paraId="6A90CD0F"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KVK Kanunu’nun 28. maddesine uygun olarak; anonim hale getirilmiş olan kişisel veriler araştırma, planlama ve istatistik gibi amaçlarla işlenebilir. Bu tür işlemeler KVK Kanunu kapsamı dışında olup, kişisel veri sahibinin açık rızası aranmayacaktır. Şirket tarafından en çok kullanılan anonimleştirme teknikleri aşağıda sıralanmaktadır.</w:t>
      </w:r>
    </w:p>
    <w:p w14:paraId="518ADB31"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b/>
          <w:bCs/>
          <w:color w:val="auto"/>
        </w:rPr>
        <w:t xml:space="preserve">Maskeleme (Masking): </w:t>
      </w:r>
      <w:r w:rsidRPr="00C76309">
        <w:rPr>
          <w:rFonts w:asciiTheme="minorHAnsi" w:hAnsiTheme="minorHAnsi" w:cstheme="minorHAnsi"/>
          <w:color w:val="auto"/>
        </w:rPr>
        <w:t xml:space="preserve">Veri maskeleme ile kişisel verinin temel belirleyici bilgisini veri seti içerisinden çıkartılarak kişisel verinin anonim hale getirilmesi yöntemidir. </w:t>
      </w:r>
    </w:p>
    <w:p w14:paraId="4AEFBCDD"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b/>
          <w:bCs/>
          <w:color w:val="auto"/>
        </w:rPr>
        <w:t>Toplulaştırma (Aggregation)</w:t>
      </w:r>
      <w:r w:rsidRPr="00C76309">
        <w:rPr>
          <w:rFonts w:asciiTheme="minorHAnsi" w:hAnsiTheme="minorHAnsi" w:cstheme="minorHAnsi"/>
          <w:bCs/>
          <w:color w:val="auto"/>
        </w:rPr>
        <w:t xml:space="preserve">: </w:t>
      </w:r>
      <w:r w:rsidRPr="00C76309">
        <w:rPr>
          <w:rFonts w:asciiTheme="minorHAnsi" w:hAnsiTheme="minorHAnsi" w:cstheme="minorHAnsi"/>
          <w:color w:val="auto"/>
        </w:rPr>
        <w:t>Veri toplulaştırma yöntemi ile birçok veri toplulaştırılmakta ve kişisel veriler herhangi bir kişiyle ilişkilendirilemeyecek hale getirilmektedir.</w:t>
      </w:r>
    </w:p>
    <w:p w14:paraId="2FAD987E"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b/>
          <w:bCs/>
          <w:color w:val="auto"/>
        </w:rPr>
        <w:t>Veri Türetme (Data Derivation)</w:t>
      </w:r>
      <w:r w:rsidRPr="00C76309">
        <w:rPr>
          <w:rFonts w:asciiTheme="minorHAnsi" w:hAnsiTheme="minorHAnsi" w:cstheme="minorHAnsi"/>
          <w:bCs/>
          <w:color w:val="auto"/>
        </w:rPr>
        <w:t xml:space="preserve">: </w:t>
      </w:r>
      <w:r w:rsidRPr="00C76309">
        <w:rPr>
          <w:rFonts w:asciiTheme="minorHAnsi" w:hAnsiTheme="minorHAnsi" w:cstheme="minorHAnsi"/>
          <w:color w:val="auto"/>
        </w:rPr>
        <w:t>Veri türetme yöntemi ile kişisel verinin içeriğinden daha genel bir içerik oluşturulmakta ve kişisel verinin herhangi bir kişiyle ilişkilendirilemeyecek hale getirilmesi sağlanmaktadır.</w:t>
      </w:r>
    </w:p>
    <w:p w14:paraId="2BD78C4A" w14:textId="6805557D" w:rsidR="001675B2" w:rsidRPr="00C76309" w:rsidRDefault="001675B2" w:rsidP="00051B18">
      <w:pPr>
        <w:spacing w:before="240"/>
        <w:jc w:val="both"/>
        <w:rPr>
          <w:rFonts w:asciiTheme="minorHAnsi" w:hAnsiTheme="minorHAnsi" w:cstheme="minorHAnsi"/>
          <w:bCs/>
          <w:color w:val="auto"/>
        </w:rPr>
      </w:pPr>
      <w:r w:rsidRPr="00C76309">
        <w:rPr>
          <w:rFonts w:asciiTheme="minorHAnsi" w:hAnsiTheme="minorHAnsi" w:cstheme="minorHAnsi"/>
          <w:b/>
          <w:bCs/>
          <w:color w:val="auto"/>
        </w:rPr>
        <w:t>Veri Karma (Data Shuffling, Permutation</w:t>
      </w:r>
      <w:proofErr w:type="gramStart"/>
      <w:r w:rsidRPr="00C76309">
        <w:rPr>
          <w:rFonts w:asciiTheme="minorHAnsi" w:hAnsiTheme="minorHAnsi" w:cstheme="minorHAnsi"/>
          <w:b/>
          <w:bCs/>
          <w:color w:val="auto"/>
        </w:rPr>
        <w:t xml:space="preserve">) </w:t>
      </w:r>
      <w:r w:rsidRPr="00C76309">
        <w:rPr>
          <w:rFonts w:asciiTheme="minorHAnsi" w:hAnsiTheme="minorHAnsi" w:cstheme="minorHAnsi"/>
          <w:bCs/>
          <w:color w:val="auto"/>
        </w:rPr>
        <w:t>:</w:t>
      </w:r>
      <w:proofErr w:type="gramEnd"/>
      <w:r w:rsidRPr="00C76309">
        <w:rPr>
          <w:rFonts w:asciiTheme="minorHAnsi" w:hAnsiTheme="minorHAnsi" w:cstheme="minorHAnsi"/>
          <w:bCs/>
          <w:color w:val="auto"/>
        </w:rPr>
        <w:t xml:space="preserve"> </w:t>
      </w:r>
      <w:r w:rsidRPr="00C76309">
        <w:rPr>
          <w:rFonts w:asciiTheme="minorHAnsi" w:hAnsiTheme="minorHAnsi" w:cstheme="minorHAnsi"/>
          <w:color w:val="auto"/>
        </w:rPr>
        <w:t xml:space="preserve">Veri karma yöntemi ile kişisel veri seti içindeki değerlerinin karıştırılarak değerler ile kişiler arasındaki bağın kopartılması sağlanmaktadır. </w:t>
      </w:r>
    </w:p>
    <w:p w14:paraId="072DAEFB" w14:textId="31BFEBD2" w:rsidR="001675B2" w:rsidRPr="00C76309" w:rsidRDefault="001675B2" w:rsidP="00051B18">
      <w:pPr>
        <w:pStyle w:val="Balk2"/>
        <w:keepLines/>
        <w:spacing w:before="240"/>
        <w:rPr>
          <w:rFonts w:asciiTheme="minorHAnsi" w:hAnsiTheme="minorHAnsi" w:cstheme="minorHAnsi"/>
          <w:szCs w:val="20"/>
        </w:rPr>
      </w:pPr>
      <w:bookmarkStart w:id="23" w:name="_Toc466552123"/>
      <w:bookmarkStart w:id="24" w:name="_Toc184026587"/>
      <w:bookmarkStart w:id="25" w:name="_Toc463018347"/>
      <w:r w:rsidRPr="00C76309">
        <w:rPr>
          <w:rFonts w:asciiTheme="minorHAnsi" w:hAnsiTheme="minorHAnsi" w:cstheme="minorHAnsi"/>
          <w:szCs w:val="20"/>
        </w:rPr>
        <w:t>KİŞİSEL VERİ SAHİBİNİN AYDINLATILMASI VE BİLGİLENDİRİLMESİ</w:t>
      </w:r>
      <w:bookmarkEnd w:id="23"/>
      <w:bookmarkEnd w:id="24"/>
      <w:r w:rsidRPr="00C76309">
        <w:rPr>
          <w:rFonts w:asciiTheme="minorHAnsi" w:hAnsiTheme="minorHAnsi" w:cstheme="minorHAnsi"/>
          <w:szCs w:val="20"/>
        </w:rPr>
        <w:t xml:space="preserve"> </w:t>
      </w:r>
      <w:bookmarkEnd w:id="25"/>
    </w:p>
    <w:p w14:paraId="7E9E7A38"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Aktif, KVK Kanunu’nun 10. maddesine uygun olarak, kişisel verilerin elde edilmesi sırasında kişisel veri sahiplerini aydınlatmaktadır. Bu kapsamda Şirketimiz tarafından kişisel veri sahiplerine kişisel verilerinin elde edilmesi sırasında Şirketimizin kimliği, kişisel verilerin hangi amaçla işleneceği, işlenen kişisel verilerin kimlere ve hangi amaçla aktarılabileceği, kişisel veri toplamanın yöntemi ve hukuki sebebi ile kişisel veri sahibinin KVK Kanunu’nun 11. maddesi kapsamında sahip olduğu haklara ilişkin aydınlatma yapılmaktadır. </w:t>
      </w:r>
    </w:p>
    <w:p w14:paraId="20C3A889"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Anayasa’nın 20. maddesinde herkesin, kendisiyle ilgili kişisel veriler hakkında bilgilendirilme hakkına sahip olduğu ortaya konulmuştur. Bu doğrultuda KVK Kanunu’nun 11. maddesinde kişisel veri sahibinin hakları arasında “bilgi talep etme” de sayılmıştır. Şirketimiz bu kapsamda, Anayasa’nın 20. ve KVK Kanunu’nun 11. maddelerine uygun olarak kişisel veri sahibinin bilgi talep etmesi durumunda gerekli bilgilendirmeyi yapmaktadır. </w:t>
      </w:r>
    </w:p>
    <w:p w14:paraId="7D42966A" w14:textId="516FAC4A"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Bunun yanında Şirketimiz KVK Kanundaki tüm hususlar ile başta “Hukuka ve dürüstlük” kuralına uygun kişisel veri işleme faaliyetinde bulunduğunu kişisel veri sahipleri ile ilgililere işbu Politika başta olmak üzere çeşitli kamuoyuna açık dokümanlarla duyurarak, kişisel veri işleme faaliyetlerinde ilgilileri bilgilendirmeyi ve bu çerçevede hesap verilebilirliği ve şeffaflığı sağlamaktadır. Ayrıca Şirketimiz ilgili kişilere; kişilerin “açık rıza” sına başvurduğu zamanlar başta olmak üzere kendi faaliyetleri ve kanundaki hususlar hakkında birçok farklı yöntemlerle de bilgilendirmede bulunmaktadır.</w:t>
      </w:r>
    </w:p>
    <w:p w14:paraId="7E915910" w14:textId="77777777" w:rsidR="001675B2" w:rsidRPr="00C76309" w:rsidRDefault="001675B2" w:rsidP="00051B18">
      <w:pPr>
        <w:pStyle w:val="Balk2"/>
        <w:spacing w:before="240"/>
        <w:rPr>
          <w:rFonts w:asciiTheme="minorHAnsi" w:hAnsiTheme="minorHAnsi" w:cstheme="minorHAnsi"/>
          <w:szCs w:val="20"/>
        </w:rPr>
      </w:pPr>
      <w:bookmarkStart w:id="26" w:name="_Toc184026588"/>
      <w:r w:rsidRPr="00C76309">
        <w:rPr>
          <w:rFonts w:asciiTheme="minorHAnsi" w:hAnsiTheme="minorHAnsi" w:cstheme="minorHAnsi"/>
          <w:szCs w:val="20"/>
        </w:rPr>
        <w:lastRenderedPageBreak/>
        <w:t>KİŞİSEL VERİ SAHİBİNİN HAKLARI VE TALEPLERİ</w:t>
      </w:r>
      <w:bookmarkEnd w:id="26"/>
    </w:p>
    <w:p w14:paraId="2912C50F" w14:textId="77777777" w:rsidR="001675B2" w:rsidRPr="00C76309" w:rsidRDefault="001675B2" w:rsidP="00051B18">
      <w:pPr>
        <w:spacing w:before="240"/>
        <w:jc w:val="both"/>
        <w:rPr>
          <w:rFonts w:asciiTheme="minorHAnsi" w:hAnsiTheme="minorHAnsi" w:cstheme="minorHAnsi"/>
          <w:b/>
          <w:bCs/>
          <w:color w:val="auto"/>
        </w:rPr>
      </w:pPr>
      <w:r w:rsidRPr="00C76309">
        <w:rPr>
          <w:rFonts w:asciiTheme="minorHAnsi" w:hAnsiTheme="minorHAnsi" w:cstheme="minorHAnsi"/>
          <w:color w:val="auto"/>
        </w:rPr>
        <w:t xml:space="preserve">Aktif, kişisel veri sahiplerinin haklarının değerlendirilmesi ve kişisel veri sahiplerine gereken bilgilendirmenin yapılması için KVK Kanunu’nun 13. maddesine uygun olarak gerekli kanalları, iç işleyişi, idari ve teknik düzenlemeleri yürütmektedir. </w:t>
      </w:r>
    </w:p>
    <w:p w14:paraId="501E88DF"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Kişisel veri sahipleri aşağıda sıralanan haklarına ilişkin taleplerini yazılı olarak Şirketimize iletmeleri durumunda Şirketimiz talebin niteliğine göre talebi en geç otuz gün içinde ücretsiz olarak sonuçlandırmaktadır. Ancak, KVK Kurulunca bir ücret öngörülmesi hâlinde, Şirketimiz tarafından başvuru sahibinden KVK Kurulunca belirlenen tarifedeki ücret alınacaktır. Kişisel veri </w:t>
      </w:r>
      <w:proofErr w:type="gramStart"/>
      <w:r w:rsidRPr="00C76309">
        <w:rPr>
          <w:rFonts w:asciiTheme="minorHAnsi" w:hAnsiTheme="minorHAnsi" w:cstheme="minorHAnsi"/>
          <w:color w:val="auto"/>
        </w:rPr>
        <w:t>sahipleri;</w:t>
      </w:r>
      <w:proofErr w:type="gramEnd"/>
    </w:p>
    <w:p w14:paraId="3E75A43C" w14:textId="77777777" w:rsidR="001675B2" w:rsidRPr="00C76309" w:rsidRDefault="001675B2" w:rsidP="001A72D7">
      <w:pPr>
        <w:pStyle w:val="ListeParagraf"/>
        <w:numPr>
          <w:ilvl w:val="0"/>
          <w:numId w:val="5"/>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 işlenip işlenmediğini öğrenme,</w:t>
      </w:r>
    </w:p>
    <w:p w14:paraId="422A67BD" w14:textId="77777777" w:rsidR="001675B2" w:rsidRPr="00C76309" w:rsidRDefault="001675B2" w:rsidP="001A72D7">
      <w:pPr>
        <w:pStyle w:val="ListeParagraf"/>
        <w:numPr>
          <w:ilvl w:val="0"/>
          <w:numId w:val="5"/>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verileri işlenmişse buna ilişkin bilgi talep etme,</w:t>
      </w:r>
    </w:p>
    <w:p w14:paraId="6FDAA49C" w14:textId="77777777" w:rsidR="001675B2" w:rsidRPr="00C76309" w:rsidRDefault="001675B2" w:rsidP="001A72D7">
      <w:pPr>
        <w:pStyle w:val="ListeParagraf"/>
        <w:numPr>
          <w:ilvl w:val="0"/>
          <w:numId w:val="5"/>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verilerin işlenme amacını ve bunların amacına uygun kullanılıp kullanılmadığını öğrenme,</w:t>
      </w:r>
    </w:p>
    <w:p w14:paraId="31E9E48A" w14:textId="77777777" w:rsidR="001675B2" w:rsidRPr="00C76309" w:rsidRDefault="001675B2" w:rsidP="001A72D7">
      <w:pPr>
        <w:pStyle w:val="ListeParagraf"/>
        <w:numPr>
          <w:ilvl w:val="0"/>
          <w:numId w:val="5"/>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Yurt içinde veya yurt dışında kişisel verilerin aktarıldığı üçüncü kişileri bilme,</w:t>
      </w:r>
    </w:p>
    <w:p w14:paraId="74F16350" w14:textId="77777777" w:rsidR="001675B2" w:rsidRPr="00C76309" w:rsidRDefault="001675B2" w:rsidP="001A72D7">
      <w:pPr>
        <w:pStyle w:val="ListeParagraf"/>
        <w:numPr>
          <w:ilvl w:val="0"/>
          <w:numId w:val="5"/>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Kişisel verilerin eksik veya yanlış işlenmiş olması hâlinde bunların düzeltilmesini isteme ve bu kapsamda yapılan işlemin kişisel verilerin aktarıldığı üçüncü kişilere bildirilmesini isteme,</w:t>
      </w:r>
    </w:p>
    <w:p w14:paraId="6B7BE474" w14:textId="77777777" w:rsidR="001675B2" w:rsidRPr="00C76309" w:rsidRDefault="001675B2" w:rsidP="001A72D7">
      <w:pPr>
        <w:pStyle w:val="ListeParagraf"/>
        <w:numPr>
          <w:ilvl w:val="0"/>
          <w:numId w:val="5"/>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0AF821AB" w14:textId="77777777" w:rsidR="001675B2" w:rsidRPr="00C76309" w:rsidRDefault="001675B2" w:rsidP="001A72D7">
      <w:pPr>
        <w:pStyle w:val="ListeParagraf"/>
        <w:numPr>
          <w:ilvl w:val="0"/>
          <w:numId w:val="5"/>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İşlenen verilerin münhasıran otomatik sistemler vasıtasıyla analiz edilmesi suretiyle kişinin kendisi aleyhine bir sonucun ortaya çıkmasına itiraz etme,</w:t>
      </w:r>
    </w:p>
    <w:p w14:paraId="1296E605" w14:textId="7186BB17" w:rsidR="001675B2" w:rsidRPr="00DF5208" w:rsidRDefault="001675B2" w:rsidP="001A72D7">
      <w:pPr>
        <w:pStyle w:val="ListeParagraf"/>
        <w:numPr>
          <w:ilvl w:val="0"/>
          <w:numId w:val="5"/>
        </w:numPr>
        <w:spacing w:after="0" w:line="240" w:lineRule="auto"/>
        <w:contextualSpacing w:val="0"/>
        <w:jc w:val="both"/>
        <w:rPr>
          <w:rFonts w:asciiTheme="minorHAnsi" w:hAnsiTheme="minorHAnsi" w:cstheme="minorHAnsi"/>
          <w:sz w:val="20"/>
          <w:szCs w:val="20"/>
          <w:lang w:val="tr-TR"/>
        </w:rPr>
      </w:pPr>
      <w:r w:rsidRPr="00C76309">
        <w:rPr>
          <w:rFonts w:asciiTheme="minorHAnsi" w:hAnsiTheme="minorHAnsi" w:cstheme="minorHAnsi"/>
          <w:sz w:val="20"/>
          <w:szCs w:val="20"/>
          <w:lang w:val="tr-TR"/>
        </w:rPr>
        <w:t xml:space="preserve">Kişisel verilerin kanuna aykırı olarak işlenmesi sebebiyle zarara uğraması hâlinde zararın giderilmesini talep etme, </w:t>
      </w:r>
      <w:proofErr w:type="spellStart"/>
      <w:r w:rsidRPr="00DF5208">
        <w:rPr>
          <w:rFonts w:asciiTheme="minorHAnsi" w:hAnsiTheme="minorHAnsi" w:cstheme="minorHAnsi"/>
          <w:sz w:val="20"/>
          <w:szCs w:val="20"/>
        </w:rPr>
        <w:t>haklarına</w:t>
      </w:r>
      <w:proofErr w:type="spellEnd"/>
      <w:r w:rsidRPr="00DF5208">
        <w:rPr>
          <w:rFonts w:asciiTheme="minorHAnsi" w:hAnsiTheme="minorHAnsi" w:cstheme="minorHAnsi"/>
          <w:sz w:val="20"/>
          <w:szCs w:val="20"/>
        </w:rPr>
        <w:t xml:space="preserve"> </w:t>
      </w:r>
      <w:proofErr w:type="spellStart"/>
      <w:r w:rsidRPr="00DF5208">
        <w:rPr>
          <w:rFonts w:asciiTheme="minorHAnsi" w:hAnsiTheme="minorHAnsi" w:cstheme="minorHAnsi"/>
          <w:sz w:val="20"/>
          <w:szCs w:val="20"/>
        </w:rPr>
        <w:t>sahiptir</w:t>
      </w:r>
      <w:proofErr w:type="spellEnd"/>
      <w:r w:rsidRPr="00DF5208">
        <w:rPr>
          <w:rFonts w:asciiTheme="minorHAnsi" w:hAnsiTheme="minorHAnsi" w:cstheme="minorHAnsi"/>
          <w:sz w:val="20"/>
          <w:szCs w:val="20"/>
        </w:rPr>
        <w:t>.</w:t>
      </w:r>
    </w:p>
    <w:p w14:paraId="4202FD65" w14:textId="77777777" w:rsidR="001675B2" w:rsidRPr="00C76309" w:rsidRDefault="001675B2" w:rsidP="00051B18">
      <w:pPr>
        <w:autoSpaceDE w:val="0"/>
        <w:autoSpaceDN w:val="0"/>
        <w:adjustRightInd w:val="0"/>
        <w:spacing w:before="240"/>
        <w:jc w:val="both"/>
        <w:rPr>
          <w:rFonts w:asciiTheme="minorHAnsi" w:hAnsiTheme="minorHAnsi" w:cstheme="minorHAnsi"/>
          <w:color w:val="auto"/>
        </w:rPr>
      </w:pPr>
      <w:r w:rsidRPr="00C76309">
        <w:rPr>
          <w:rFonts w:asciiTheme="minorHAnsi" w:hAnsiTheme="minorHAnsi" w:cstheme="minorHAnsi"/>
          <w:color w:val="auto"/>
        </w:rPr>
        <w:t xml:space="preserve">Kişisel Verilerinin Korunması Kanunun 13. maddesinin 1. fıkrası gereğince, kişisel veri sahiplerinin yukarıda belirtilen haklarını kullanmakla ilgili taleplerini “yazılı” veya Kişisel Verilerin Korunması Kurulunun belirlediği diğer yöntemlerle Şirketimize iletmeleri gerekmektedir. </w:t>
      </w:r>
    </w:p>
    <w:p w14:paraId="617307E7" w14:textId="77777777" w:rsidR="00DF5208"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Kişisel veri sahiplerinin yukarıda belirtilen haklarını kullanmaları için, kimliklerini tespit edici gerekli bilgiler ve kullanmak istedikleri haklarına yönelik açıklamalarla birlikte taleplerini, Kanunun 11. maddesinde belirtilen haklarda hangisinin kullanımına ilişkin olduğunu da belirterek Şirketimize iletmeleri; başvuruların daha hızlı ve etkili bir şekilde cevaplandırılmasını sağlayacaktır. </w:t>
      </w:r>
    </w:p>
    <w:p w14:paraId="69CC6D72" w14:textId="4DFF97E5"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KVK </w:t>
      </w:r>
      <w:proofErr w:type="spellStart"/>
      <w:r w:rsidRPr="00C76309">
        <w:rPr>
          <w:rFonts w:asciiTheme="minorHAnsi" w:hAnsiTheme="minorHAnsi" w:cstheme="minorHAnsi"/>
          <w:color w:val="auto"/>
        </w:rPr>
        <w:t>Kanunu’nun</w:t>
      </w:r>
      <w:proofErr w:type="spellEnd"/>
      <w:r w:rsidRPr="00C76309">
        <w:rPr>
          <w:rFonts w:asciiTheme="minorHAnsi" w:hAnsiTheme="minorHAnsi" w:cstheme="minorHAnsi"/>
          <w:color w:val="auto"/>
        </w:rPr>
        <w:t xml:space="preserve"> 11. maddesinde belirtilen haklardan kullanılmak istenen kişisel veri sahibinin hakkına yönelik açıklamaları içeren talepler; Akşemsettin Mahallesi Çatalca Sokak No:113 Sincan 06930 Ankara adresine veri sahibinin kimliğini tespit edici belgeler ile birlikte bizzat elden iletilebilir, noter kanalıyla veya KVK Kanunu’nda belirtilen diğer yöntemler ile gönderilebilir veya www.aktif.net adresinde bulunan “İlgili Kişi (Kişisel Veri Sahibi) Başvuru Formu” nu doldurup iletilebilir. </w:t>
      </w:r>
    </w:p>
    <w:p w14:paraId="628F8F85"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Kişisel veri sahipleri adına üçüncü kişilerin başvuru talebinde bulunabilmesi için veri sahibi tarafından başvuruda bulunacak kişi adına noter kanalıyla düzenlenmiş özel vekâletname bulunmalıdır.</w:t>
      </w:r>
    </w:p>
    <w:p w14:paraId="3881CABE" w14:textId="77777777" w:rsidR="001675B2" w:rsidRPr="00C76309" w:rsidRDefault="001675B2" w:rsidP="00051B18">
      <w:pPr>
        <w:spacing w:before="240"/>
        <w:jc w:val="both"/>
        <w:rPr>
          <w:rFonts w:asciiTheme="minorHAnsi" w:hAnsiTheme="minorHAnsi" w:cstheme="minorHAnsi"/>
          <w:b/>
          <w:bCs/>
          <w:color w:val="auto"/>
        </w:rPr>
      </w:pPr>
      <w:r w:rsidRPr="00C76309">
        <w:rPr>
          <w:rFonts w:asciiTheme="minorHAnsi" w:hAnsiTheme="minorHAnsi" w:cstheme="minorHAnsi"/>
          <w:b/>
          <w:bCs/>
          <w:color w:val="auto"/>
        </w:rPr>
        <w:t>Kişisel Veri Sahibinin Haklarını İleri Süremeyeceği Haller</w:t>
      </w:r>
    </w:p>
    <w:p w14:paraId="664BA44D"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Kişisel veri sahipleri, KVKK’ nın 28. maddesi gereğince aşağıdaki haller Kanun kapsamı dışında tutulduğundan, kişisel veri sahiplerinin bu konularda haklarını ileri süremezler:</w:t>
      </w:r>
    </w:p>
    <w:p w14:paraId="7EEB1089" w14:textId="77777777" w:rsidR="001675B2" w:rsidRPr="00C76309" w:rsidRDefault="001675B2" w:rsidP="001A72D7">
      <w:pPr>
        <w:numPr>
          <w:ilvl w:val="0"/>
          <w:numId w:val="14"/>
        </w:numPr>
        <w:jc w:val="both"/>
        <w:rPr>
          <w:rFonts w:asciiTheme="minorHAnsi" w:hAnsiTheme="minorHAnsi" w:cstheme="minorHAnsi"/>
          <w:color w:val="auto"/>
        </w:rPr>
      </w:pPr>
      <w:r w:rsidRPr="00C76309">
        <w:rPr>
          <w:rFonts w:asciiTheme="minorHAnsi" w:hAnsiTheme="minorHAnsi" w:cstheme="minorHAnsi"/>
          <w:color w:val="auto"/>
        </w:rPr>
        <w:t>Kişisel verilerin resmi istatistik ile anonim hâle getirilmek suretiyle araştırma, planlama ve istatistik gibi amaçlarla işlenmesi.</w:t>
      </w:r>
    </w:p>
    <w:p w14:paraId="1AE64D8F" w14:textId="77777777" w:rsidR="001675B2" w:rsidRPr="00C76309" w:rsidRDefault="001675B2" w:rsidP="001A72D7">
      <w:pPr>
        <w:numPr>
          <w:ilvl w:val="0"/>
          <w:numId w:val="14"/>
        </w:numPr>
        <w:jc w:val="both"/>
        <w:rPr>
          <w:rFonts w:asciiTheme="minorHAnsi" w:hAnsiTheme="minorHAnsi" w:cstheme="minorHAnsi"/>
          <w:color w:val="auto"/>
        </w:rPr>
      </w:pPr>
      <w:r w:rsidRPr="00C76309">
        <w:rPr>
          <w:rFonts w:asciiTheme="minorHAnsi" w:hAnsiTheme="minorHAnsi" w:cstheme="minorHAnsi"/>
          <w:color w:val="auto"/>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103A2F1C" w14:textId="77777777" w:rsidR="001675B2" w:rsidRPr="00C76309" w:rsidRDefault="001675B2" w:rsidP="001A72D7">
      <w:pPr>
        <w:numPr>
          <w:ilvl w:val="0"/>
          <w:numId w:val="14"/>
        </w:numPr>
        <w:jc w:val="both"/>
        <w:rPr>
          <w:rFonts w:asciiTheme="minorHAnsi" w:hAnsiTheme="minorHAnsi" w:cstheme="minorHAnsi"/>
          <w:color w:val="auto"/>
        </w:rPr>
      </w:pPr>
      <w:r w:rsidRPr="00C76309">
        <w:rPr>
          <w:rFonts w:asciiTheme="minorHAnsi" w:hAnsiTheme="minorHAnsi" w:cstheme="minorHAnsi"/>
          <w:color w:val="auto"/>
        </w:rPr>
        <w:t>Kişisel verilerin millî savunmayı, millî güvenliği, kamu güvenliğini, kamu düzenini veya ekonomik güvenliği sağlamaya yönelik olarak kanunla görev ve yetki verilmiş kamu kurum ve kuruluşları tarafından yürütülen önleyici, koruyucu ve istihbarat faaliyetleri kapsamında işlenmesi.</w:t>
      </w:r>
    </w:p>
    <w:p w14:paraId="68A08286" w14:textId="77777777" w:rsidR="00DF5208" w:rsidRDefault="001675B2" w:rsidP="001A72D7">
      <w:pPr>
        <w:numPr>
          <w:ilvl w:val="0"/>
          <w:numId w:val="14"/>
        </w:numPr>
        <w:jc w:val="both"/>
        <w:rPr>
          <w:rFonts w:asciiTheme="minorHAnsi" w:hAnsiTheme="minorHAnsi" w:cstheme="minorHAnsi"/>
          <w:color w:val="auto"/>
        </w:rPr>
      </w:pPr>
      <w:r w:rsidRPr="00C76309">
        <w:rPr>
          <w:rFonts w:asciiTheme="minorHAnsi" w:hAnsiTheme="minorHAnsi" w:cstheme="minorHAnsi"/>
          <w:color w:val="auto"/>
        </w:rPr>
        <w:lastRenderedPageBreak/>
        <w:t xml:space="preserve">Kişisel verilerin soruşturma, kovuşturma, yargılama veya infaz </w:t>
      </w:r>
      <w:proofErr w:type="spellStart"/>
      <w:r w:rsidRPr="00C76309">
        <w:rPr>
          <w:rFonts w:asciiTheme="minorHAnsi" w:hAnsiTheme="minorHAnsi" w:cstheme="minorHAnsi"/>
          <w:color w:val="auto"/>
        </w:rPr>
        <w:t>işlemlerine</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ilişkin</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olarak</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yargı</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makamları</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veya</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infaz</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mercileri</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tarafından</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işlenmesi</w:t>
      </w:r>
      <w:proofErr w:type="spellEnd"/>
      <w:r w:rsidRPr="00C76309">
        <w:rPr>
          <w:rFonts w:asciiTheme="minorHAnsi" w:hAnsiTheme="minorHAnsi" w:cstheme="minorHAnsi"/>
          <w:color w:val="auto"/>
        </w:rPr>
        <w:t>.</w:t>
      </w:r>
    </w:p>
    <w:p w14:paraId="3532EF48" w14:textId="20689ECB" w:rsidR="001675B2" w:rsidRPr="00DF5208" w:rsidRDefault="001675B2" w:rsidP="00DF5208">
      <w:pPr>
        <w:ind w:left="360"/>
        <w:jc w:val="both"/>
        <w:rPr>
          <w:rFonts w:asciiTheme="minorHAnsi" w:hAnsiTheme="minorHAnsi" w:cstheme="minorHAnsi"/>
          <w:color w:val="auto"/>
        </w:rPr>
      </w:pPr>
      <w:proofErr w:type="spellStart"/>
      <w:r w:rsidRPr="00DF5208">
        <w:rPr>
          <w:rFonts w:asciiTheme="minorHAnsi" w:hAnsiTheme="minorHAnsi" w:cstheme="minorHAnsi"/>
          <w:color w:val="auto"/>
        </w:rPr>
        <w:t>Kanun’un</w:t>
      </w:r>
      <w:proofErr w:type="spellEnd"/>
      <w:r w:rsidRPr="00DF5208">
        <w:rPr>
          <w:rFonts w:asciiTheme="minorHAnsi" w:hAnsiTheme="minorHAnsi" w:cstheme="minorHAnsi"/>
          <w:color w:val="auto"/>
        </w:rPr>
        <w:t xml:space="preserve"> 28/2 </w:t>
      </w:r>
      <w:proofErr w:type="spellStart"/>
      <w:r w:rsidRPr="00DF5208">
        <w:rPr>
          <w:rFonts w:asciiTheme="minorHAnsi" w:hAnsiTheme="minorHAnsi" w:cstheme="minorHAnsi"/>
          <w:color w:val="auto"/>
        </w:rPr>
        <w:t>maddesi</w:t>
      </w:r>
      <w:proofErr w:type="spellEnd"/>
      <w:r w:rsidRPr="00DF5208">
        <w:rPr>
          <w:rFonts w:asciiTheme="minorHAnsi" w:hAnsiTheme="minorHAnsi" w:cstheme="minorHAnsi"/>
          <w:color w:val="auto"/>
        </w:rPr>
        <w:t xml:space="preserve"> </w:t>
      </w:r>
      <w:proofErr w:type="spellStart"/>
      <w:r w:rsidRPr="00DF5208">
        <w:rPr>
          <w:rFonts w:asciiTheme="minorHAnsi" w:hAnsiTheme="minorHAnsi" w:cstheme="minorHAnsi"/>
          <w:color w:val="auto"/>
        </w:rPr>
        <w:t>gereğince</w:t>
      </w:r>
      <w:proofErr w:type="spellEnd"/>
      <w:r w:rsidRPr="00DF5208">
        <w:rPr>
          <w:rFonts w:asciiTheme="minorHAnsi" w:hAnsiTheme="minorHAnsi" w:cstheme="minorHAnsi"/>
          <w:color w:val="auto"/>
        </w:rPr>
        <w:t xml:space="preserve">; </w:t>
      </w:r>
      <w:proofErr w:type="spellStart"/>
      <w:r w:rsidRPr="00DF5208">
        <w:rPr>
          <w:rFonts w:asciiTheme="minorHAnsi" w:hAnsiTheme="minorHAnsi" w:cstheme="minorHAnsi"/>
          <w:color w:val="auto"/>
        </w:rPr>
        <w:t>aşağıda</w:t>
      </w:r>
      <w:proofErr w:type="spellEnd"/>
      <w:r w:rsidRPr="00DF5208">
        <w:rPr>
          <w:rFonts w:asciiTheme="minorHAnsi" w:hAnsiTheme="minorHAnsi" w:cstheme="minorHAnsi"/>
          <w:color w:val="auto"/>
        </w:rPr>
        <w:t xml:space="preserve"> </w:t>
      </w:r>
      <w:proofErr w:type="spellStart"/>
      <w:r w:rsidRPr="00DF5208">
        <w:rPr>
          <w:rFonts w:asciiTheme="minorHAnsi" w:hAnsiTheme="minorHAnsi" w:cstheme="minorHAnsi"/>
          <w:color w:val="auto"/>
        </w:rPr>
        <w:t>sıralanan</w:t>
      </w:r>
      <w:proofErr w:type="spellEnd"/>
      <w:r w:rsidRPr="00DF5208">
        <w:rPr>
          <w:rFonts w:asciiTheme="minorHAnsi" w:hAnsiTheme="minorHAnsi" w:cstheme="minorHAnsi"/>
          <w:color w:val="auto"/>
        </w:rPr>
        <w:t xml:space="preserve"> </w:t>
      </w:r>
      <w:proofErr w:type="spellStart"/>
      <w:r w:rsidRPr="00DF5208">
        <w:rPr>
          <w:rFonts w:asciiTheme="minorHAnsi" w:hAnsiTheme="minorHAnsi" w:cstheme="minorHAnsi"/>
          <w:color w:val="auto"/>
        </w:rPr>
        <w:t>hallerde</w:t>
      </w:r>
      <w:proofErr w:type="spellEnd"/>
      <w:r w:rsidRPr="00DF5208">
        <w:rPr>
          <w:rFonts w:asciiTheme="minorHAnsi" w:hAnsiTheme="minorHAnsi" w:cstheme="minorHAnsi"/>
          <w:color w:val="auto"/>
        </w:rPr>
        <w:t xml:space="preserve"> </w:t>
      </w:r>
      <w:proofErr w:type="spellStart"/>
      <w:r w:rsidRPr="00DF5208">
        <w:rPr>
          <w:rFonts w:asciiTheme="minorHAnsi" w:hAnsiTheme="minorHAnsi" w:cstheme="minorHAnsi"/>
          <w:color w:val="auto"/>
        </w:rPr>
        <w:t>kişisel</w:t>
      </w:r>
      <w:proofErr w:type="spellEnd"/>
      <w:r w:rsidRPr="00DF5208">
        <w:rPr>
          <w:rFonts w:asciiTheme="minorHAnsi" w:hAnsiTheme="minorHAnsi" w:cstheme="minorHAnsi"/>
          <w:color w:val="auto"/>
        </w:rPr>
        <w:t xml:space="preserve"> veri sahipleri zararın giderilmesini talep etme hakkı hariç, diğer haklarını ileri süremezler: </w:t>
      </w:r>
    </w:p>
    <w:p w14:paraId="7E125FB0" w14:textId="77777777" w:rsidR="001675B2" w:rsidRPr="00C76309" w:rsidRDefault="001675B2" w:rsidP="001A72D7">
      <w:pPr>
        <w:numPr>
          <w:ilvl w:val="0"/>
          <w:numId w:val="15"/>
        </w:numPr>
        <w:jc w:val="both"/>
        <w:rPr>
          <w:rFonts w:asciiTheme="minorHAnsi" w:hAnsiTheme="minorHAnsi" w:cstheme="minorHAnsi"/>
          <w:color w:val="auto"/>
        </w:rPr>
      </w:pPr>
      <w:r w:rsidRPr="00C76309">
        <w:rPr>
          <w:rFonts w:asciiTheme="minorHAnsi" w:hAnsiTheme="minorHAnsi" w:cstheme="minorHAnsi"/>
          <w:color w:val="auto"/>
        </w:rPr>
        <w:t>Kişisel veri işlemenin suç işlenmesinin önlenmesi veya suç soruşturması için gerekli olması.</w:t>
      </w:r>
    </w:p>
    <w:p w14:paraId="21EDEE88" w14:textId="77777777" w:rsidR="001675B2" w:rsidRPr="00C76309" w:rsidRDefault="001675B2" w:rsidP="001A72D7">
      <w:pPr>
        <w:numPr>
          <w:ilvl w:val="0"/>
          <w:numId w:val="15"/>
        </w:numPr>
        <w:jc w:val="both"/>
        <w:rPr>
          <w:rFonts w:asciiTheme="minorHAnsi" w:hAnsiTheme="minorHAnsi" w:cstheme="minorHAnsi"/>
          <w:color w:val="auto"/>
        </w:rPr>
      </w:pPr>
      <w:r w:rsidRPr="00C76309">
        <w:rPr>
          <w:rFonts w:asciiTheme="minorHAnsi" w:hAnsiTheme="minorHAnsi" w:cstheme="minorHAnsi"/>
          <w:color w:val="auto"/>
        </w:rPr>
        <w:t>Kişisel veri sahibi tarafından kendisi tarafından alenileştirilmiş kişisel verilerin işlenmesi.</w:t>
      </w:r>
    </w:p>
    <w:p w14:paraId="3FE49A2B" w14:textId="77777777" w:rsidR="001675B2" w:rsidRPr="00C76309" w:rsidRDefault="001675B2" w:rsidP="001A72D7">
      <w:pPr>
        <w:numPr>
          <w:ilvl w:val="0"/>
          <w:numId w:val="15"/>
        </w:numPr>
        <w:jc w:val="both"/>
        <w:rPr>
          <w:rFonts w:asciiTheme="minorHAnsi" w:hAnsiTheme="minorHAnsi" w:cstheme="minorHAnsi"/>
          <w:color w:val="auto"/>
        </w:rPr>
      </w:pPr>
      <w:r w:rsidRPr="00C76309">
        <w:rPr>
          <w:rFonts w:asciiTheme="minorHAnsi" w:hAnsiTheme="minorHAnsi" w:cstheme="minorHAnsi"/>
          <w:color w:val="auto"/>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41D6DE80" w14:textId="4F01D122" w:rsidR="001675B2" w:rsidRPr="00051B18" w:rsidRDefault="001675B2" w:rsidP="001A72D7">
      <w:pPr>
        <w:numPr>
          <w:ilvl w:val="0"/>
          <w:numId w:val="15"/>
        </w:numPr>
        <w:jc w:val="both"/>
        <w:rPr>
          <w:rFonts w:asciiTheme="minorHAnsi" w:hAnsiTheme="minorHAnsi" w:cstheme="minorHAnsi"/>
          <w:color w:val="auto"/>
        </w:rPr>
      </w:pPr>
      <w:r w:rsidRPr="00C76309">
        <w:rPr>
          <w:rFonts w:asciiTheme="minorHAnsi" w:hAnsiTheme="minorHAnsi" w:cstheme="minorHAnsi"/>
          <w:color w:val="auto"/>
        </w:rPr>
        <w:t>Kişisel veri işlemenin bütçe, vergi ve mali konulara ilişkin olarak Devletin ekonomik ve mali çıkarlarının korunması için gerekli olması.</w:t>
      </w:r>
    </w:p>
    <w:p w14:paraId="2388D404" w14:textId="77777777" w:rsidR="001675B2" w:rsidRPr="00C76309" w:rsidRDefault="001675B2" w:rsidP="00051B18">
      <w:pPr>
        <w:spacing w:before="240"/>
        <w:jc w:val="both"/>
        <w:rPr>
          <w:rFonts w:asciiTheme="minorHAnsi" w:hAnsiTheme="minorHAnsi" w:cstheme="minorHAnsi"/>
          <w:b/>
          <w:bCs/>
          <w:color w:val="auto"/>
        </w:rPr>
      </w:pPr>
      <w:bookmarkStart w:id="27" w:name="_Toc463018349"/>
      <w:bookmarkStart w:id="28" w:name="_Toc466552124"/>
      <w:r w:rsidRPr="00C76309">
        <w:rPr>
          <w:rFonts w:asciiTheme="minorHAnsi" w:hAnsiTheme="minorHAnsi" w:cstheme="minorHAnsi"/>
          <w:b/>
          <w:bCs/>
          <w:color w:val="auto"/>
        </w:rPr>
        <w:t xml:space="preserve">Şirketimizin, Kişisel Veri Sahibinin Başvurusunu Reddetme Hakkı </w:t>
      </w:r>
    </w:p>
    <w:p w14:paraId="533A6B61"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Şirketimiz aşağıda yer alan hallerde başvuruda bulunan kişinin başvurusunu, gerekçesini açıklayarak reddedebilir: </w:t>
      </w:r>
    </w:p>
    <w:p w14:paraId="03363E7C"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Kişisel verilerin resmi istatistik ile anonim hâle getirilmek suretiyle araştırma, planlama ve istatistik gibi amaçlarla işlenmesi.</w:t>
      </w:r>
    </w:p>
    <w:p w14:paraId="5307D125"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6DEF57D3"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Kişisel verilerin millî savunmayı, millî güvenliği, kamu güvenliğini, kamu düzenini veya ekonomik güvenliği sağlamaya yönelik olarak kanunla görev ve yetki verilmiş kamu kurum ve kuruluşları tarafından yürütülen önleyici, koruyucu ve istihbarat faaliyetleri kapsamında işlenmesi.</w:t>
      </w:r>
    </w:p>
    <w:p w14:paraId="12093344"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Kişisel verilerin soruşturma, kovuşturma, yargılama veya infaz işlemlerine ilişkin olarak yargı makamları veya infaz mercileri tarafından işlenmesi.</w:t>
      </w:r>
    </w:p>
    <w:p w14:paraId="060063B1"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Kişisel veri işlemenin suç işlenmesinin önlenmesi veya suç soruşturması için gerekli olması.</w:t>
      </w:r>
    </w:p>
    <w:p w14:paraId="57FD2250"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Kişisel veri sahibi tarafından kendisi tarafından alenileştirilmiş kişisel verilerin işlenmesi.</w:t>
      </w:r>
    </w:p>
    <w:p w14:paraId="251A4CED"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7D05EF38"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Kişisel veri işlemenin bütçe, vergi ve mali konulara ilişkin olarak Devletin ekonomik ve mali çıkarlarının korunması için gerekli olması.</w:t>
      </w:r>
    </w:p>
    <w:p w14:paraId="67B7305A"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Kişisel veri sahibinin talebinin diğer kişilerin hak ve özgürlüklerini engelleme ihtimali olması.</w:t>
      </w:r>
    </w:p>
    <w:p w14:paraId="79C6D405"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Orantısız çaba gerektiren taleplerde bulunulmuş olması.</w:t>
      </w:r>
    </w:p>
    <w:p w14:paraId="5BC0B029"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Talep edilen bilginin kamuya açık bir bilgi olması.</w:t>
      </w:r>
    </w:p>
    <w:p w14:paraId="0A3307EA" w14:textId="77777777" w:rsidR="001675B2" w:rsidRPr="00C76309" w:rsidRDefault="001675B2" w:rsidP="001A72D7">
      <w:pPr>
        <w:numPr>
          <w:ilvl w:val="0"/>
          <w:numId w:val="16"/>
        </w:numPr>
        <w:jc w:val="both"/>
        <w:rPr>
          <w:rFonts w:asciiTheme="minorHAnsi" w:hAnsiTheme="minorHAnsi" w:cstheme="minorHAnsi"/>
          <w:color w:val="auto"/>
        </w:rPr>
      </w:pPr>
      <w:r w:rsidRPr="00C76309">
        <w:rPr>
          <w:rFonts w:asciiTheme="minorHAnsi" w:hAnsiTheme="minorHAnsi" w:cstheme="minorHAnsi"/>
          <w:color w:val="auto"/>
        </w:rPr>
        <w:t>Kanun uyarınca kapsam dışında kalan hallerden birinin mevcut olması</w:t>
      </w:r>
    </w:p>
    <w:p w14:paraId="62C34883" w14:textId="77FD9006" w:rsidR="001675B2" w:rsidRPr="00C76309" w:rsidRDefault="001675B2" w:rsidP="00051B18">
      <w:pPr>
        <w:pStyle w:val="Balk2"/>
        <w:spacing w:before="240"/>
        <w:rPr>
          <w:rFonts w:asciiTheme="minorHAnsi" w:hAnsiTheme="minorHAnsi" w:cstheme="minorHAnsi"/>
          <w:szCs w:val="20"/>
        </w:rPr>
      </w:pPr>
      <w:bookmarkStart w:id="29" w:name="_Toc464760189"/>
      <w:bookmarkStart w:id="30" w:name="_Toc466552129"/>
      <w:bookmarkStart w:id="31" w:name="_Toc184026589"/>
      <w:bookmarkEnd w:id="27"/>
      <w:bookmarkEnd w:id="28"/>
      <w:r w:rsidRPr="00C76309">
        <w:rPr>
          <w:rFonts w:asciiTheme="minorHAnsi" w:hAnsiTheme="minorHAnsi" w:cstheme="minorHAnsi"/>
          <w:szCs w:val="20"/>
        </w:rPr>
        <w:t>ŞİRKETİMİZ TARAFINDAN İŞLENEN KİŞİSEL VERİLERİN KATEGORİZASYONU VE PAYLAŞILAN TARAF</w:t>
      </w:r>
      <w:r w:rsidR="00051B18">
        <w:rPr>
          <w:rFonts w:asciiTheme="minorHAnsi" w:hAnsiTheme="minorHAnsi" w:cstheme="minorHAnsi"/>
          <w:szCs w:val="20"/>
        </w:rPr>
        <w:t xml:space="preserve"> </w:t>
      </w:r>
      <w:r w:rsidRPr="00C76309">
        <w:rPr>
          <w:rFonts w:asciiTheme="minorHAnsi" w:hAnsiTheme="minorHAnsi" w:cstheme="minorHAnsi"/>
          <w:szCs w:val="20"/>
        </w:rPr>
        <w:t>KATEGORİZASYONU</w:t>
      </w:r>
      <w:bookmarkStart w:id="32" w:name="_Toc464760190"/>
      <w:bookmarkStart w:id="33" w:name="_Toc466552130"/>
      <w:bookmarkEnd w:id="29"/>
      <w:bookmarkEnd w:id="30"/>
      <w:bookmarkEnd w:id="31"/>
    </w:p>
    <w:p w14:paraId="78C1C5BE" w14:textId="1041CCE1" w:rsidR="001675B2" w:rsidRPr="00C2572B" w:rsidRDefault="001675B2" w:rsidP="00051B18">
      <w:pPr>
        <w:pStyle w:val="Balk3"/>
        <w:spacing w:before="240"/>
        <w:jc w:val="both"/>
        <w:rPr>
          <w:rFonts w:asciiTheme="minorHAnsi" w:hAnsiTheme="minorHAnsi" w:cstheme="minorHAnsi"/>
          <w:b/>
          <w:bCs/>
          <w:color w:val="auto"/>
          <w:sz w:val="20"/>
          <w:szCs w:val="20"/>
        </w:rPr>
      </w:pPr>
      <w:bookmarkStart w:id="34" w:name="_Toc184026590"/>
      <w:r w:rsidRPr="00C2572B">
        <w:rPr>
          <w:rFonts w:asciiTheme="minorHAnsi" w:hAnsiTheme="minorHAnsi" w:cstheme="minorHAnsi"/>
          <w:b/>
          <w:bCs/>
          <w:color w:val="auto"/>
          <w:sz w:val="20"/>
          <w:szCs w:val="20"/>
        </w:rPr>
        <w:t>Kişisel Verilerin Kategorizasyonu</w:t>
      </w:r>
      <w:bookmarkEnd w:id="32"/>
      <w:bookmarkEnd w:id="33"/>
      <w:bookmarkEnd w:id="34"/>
    </w:p>
    <w:p w14:paraId="3DB8389F" w14:textId="1B0BD791" w:rsidR="00051B18" w:rsidRDefault="001675B2" w:rsidP="00051B18">
      <w:pPr>
        <w:pStyle w:val="ListeParagraf"/>
        <w:spacing w:before="240" w:line="240" w:lineRule="auto"/>
        <w:ind w:left="0"/>
        <w:jc w:val="both"/>
        <w:rPr>
          <w:rFonts w:asciiTheme="minorHAnsi" w:hAnsiTheme="minorHAnsi" w:cstheme="minorHAnsi"/>
          <w:sz w:val="20"/>
          <w:szCs w:val="20"/>
        </w:rPr>
      </w:pPr>
      <w:r w:rsidRPr="00C76309">
        <w:rPr>
          <w:rFonts w:asciiTheme="minorHAnsi" w:hAnsiTheme="minorHAnsi" w:cstheme="minorHAnsi"/>
          <w:sz w:val="20"/>
          <w:szCs w:val="20"/>
        </w:rPr>
        <w:t xml:space="preserve">Şirketimiz nezdinde; Şirketimizin meşru ve hukuka uygun kişisel veri işleme amaçları doğrultusunda, KVK Kanunu’nun 5. maddesinde belirtilen kişisel veri işleme şartlarından bir veya birkaçına dayalı ve sınırlı olarak, başta kişisel verilerin işlenmesine ilişkin 4. maddede belirtilen ilkeler olmak üzere KVK Kanunu’nda belirtilen genel ilkelere ve KVK Kanunu’nda düzenlenen bütün yükümlülüklere uyularak ve işbu Politika kapsamındaki sürelerle sınırlı olarak aşağıda belirtilen kategorilerdeki kişisel veriler, KVK Kanunu’nun 10. maddesi uyarınca ilgili kişiler bilgilendirilmek suretiyle işlenmektedir. Bu kategorilerde işlenen kişisel verilerin işbu Politika kapsamında düzenlenen hangi veri sahipleriyle ilişkili olduğu da işbu Politikada belirtilmektedir. </w:t>
      </w:r>
    </w:p>
    <w:p w14:paraId="6B3F093C" w14:textId="77777777" w:rsidR="00051B18" w:rsidRDefault="00051B18" w:rsidP="00051B18">
      <w:pPr>
        <w:pStyle w:val="ListeParagraf"/>
        <w:spacing w:before="240" w:line="240" w:lineRule="auto"/>
        <w:ind w:left="0"/>
        <w:jc w:val="both"/>
        <w:rPr>
          <w:rFonts w:asciiTheme="minorHAnsi" w:hAnsiTheme="minorHAnsi" w:cstheme="minorHAnsi"/>
          <w:sz w:val="20"/>
          <w:szCs w:val="20"/>
        </w:rPr>
      </w:pPr>
    </w:p>
    <w:p w14:paraId="42305826" w14:textId="77777777" w:rsidR="00DF5208" w:rsidRPr="00C76309" w:rsidRDefault="00DF5208" w:rsidP="00051B18">
      <w:pPr>
        <w:pStyle w:val="ListeParagraf"/>
        <w:spacing w:before="240" w:line="240" w:lineRule="auto"/>
        <w:ind w:left="0"/>
        <w:jc w:val="both"/>
        <w:rPr>
          <w:rFonts w:asciiTheme="minorHAnsi" w:hAnsiTheme="minorHAnsi" w:cstheme="minorHAnsi"/>
          <w:sz w:val="20"/>
          <w:szCs w:val="20"/>
        </w:rPr>
      </w:pPr>
    </w:p>
    <w:tbl>
      <w:tblPr>
        <w:tblW w:w="10348" w:type="dxa"/>
        <w:tblInd w:w="-5" w:type="dxa"/>
        <w:tblCellMar>
          <w:left w:w="70" w:type="dxa"/>
          <w:right w:w="70" w:type="dxa"/>
        </w:tblCellMar>
        <w:tblLook w:val="04A0" w:firstRow="1" w:lastRow="0" w:firstColumn="1" w:lastColumn="0" w:noHBand="0" w:noVBand="1"/>
      </w:tblPr>
      <w:tblGrid>
        <w:gridCol w:w="2807"/>
        <w:gridCol w:w="7541"/>
      </w:tblGrid>
      <w:tr w:rsidR="00C76309" w:rsidRPr="00C76309" w14:paraId="28EB465C" w14:textId="77777777" w:rsidTr="007E565A">
        <w:trPr>
          <w:trHeight w:val="154"/>
        </w:trPr>
        <w:tc>
          <w:tcPr>
            <w:tcW w:w="2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D4D99E" w14:textId="58CBFE1C" w:rsidR="001675B2" w:rsidRPr="00C76309" w:rsidRDefault="00051B18" w:rsidP="00051B18">
            <w:pPr>
              <w:jc w:val="both"/>
              <w:rPr>
                <w:rFonts w:asciiTheme="minorHAnsi" w:hAnsiTheme="minorHAnsi" w:cstheme="minorHAnsi"/>
                <w:color w:val="auto"/>
              </w:rPr>
            </w:pPr>
            <w:proofErr w:type="spellStart"/>
            <w:r w:rsidRPr="00C76309">
              <w:rPr>
                <w:rFonts w:asciiTheme="minorHAnsi" w:hAnsiTheme="minorHAnsi" w:cstheme="minorHAnsi"/>
                <w:color w:val="auto"/>
              </w:rPr>
              <w:lastRenderedPageBreak/>
              <w:t>Kişisel</w:t>
            </w:r>
            <w:proofErr w:type="spellEnd"/>
            <w:r w:rsidRPr="00C76309">
              <w:rPr>
                <w:rFonts w:asciiTheme="minorHAnsi" w:hAnsiTheme="minorHAnsi" w:cstheme="minorHAnsi"/>
                <w:color w:val="auto"/>
              </w:rPr>
              <w:t xml:space="preserve"> Veri </w:t>
            </w:r>
            <w:proofErr w:type="spellStart"/>
            <w:r w:rsidRPr="00C76309">
              <w:rPr>
                <w:rFonts w:asciiTheme="minorHAnsi" w:hAnsiTheme="minorHAnsi" w:cstheme="minorHAnsi"/>
                <w:color w:val="auto"/>
              </w:rPr>
              <w:t>Kategorizasyonu</w:t>
            </w:r>
            <w:proofErr w:type="spellEnd"/>
          </w:p>
          <w:p w14:paraId="6FAD4CA6" w14:textId="77777777" w:rsidR="001675B2" w:rsidRPr="00C76309" w:rsidRDefault="001675B2" w:rsidP="00051B18">
            <w:pPr>
              <w:jc w:val="both"/>
              <w:rPr>
                <w:rFonts w:asciiTheme="minorHAnsi" w:hAnsiTheme="minorHAnsi" w:cstheme="minorHAnsi"/>
                <w:color w:val="auto"/>
              </w:rPr>
            </w:pPr>
          </w:p>
        </w:tc>
        <w:tc>
          <w:tcPr>
            <w:tcW w:w="7541" w:type="dxa"/>
            <w:tcBorders>
              <w:top w:val="single" w:sz="4" w:space="0" w:color="auto"/>
              <w:left w:val="nil"/>
              <w:bottom w:val="single" w:sz="4" w:space="0" w:color="auto"/>
              <w:right w:val="single" w:sz="4" w:space="0" w:color="auto"/>
            </w:tcBorders>
            <w:shd w:val="clear" w:color="auto" w:fill="F2F2F2" w:themeFill="background1" w:themeFillShade="F2"/>
            <w:hideMark/>
          </w:tcPr>
          <w:p w14:paraId="6B57F8A8" w14:textId="5AB0F5C0" w:rsidR="001675B2" w:rsidRPr="00C76309" w:rsidRDefault="00051B18" w:rsidP="00051B18">
            <w:pPr>
              <w:jc w:val="both"/>
              <w:rPr>
                <w:rFonts w:asciiTheme="minorHAnsi" w:hAnsiTheme="minorHAnsi" w:cstheme="minorHAnsi"/>
                <w:color w:val="auto"/>
              </w:rPr>
            </w:pPr>
            <w:r w:rsidRPr="00C76309">
              <w:rPr>
                <w:rFonts w:asciiTheme="minorHAnsi" w:hAnsiTheme="minorHAnsi" w:cstheme="minorHAnsi"/>
                <w:color w:val="auto"/>
              </w:rPr>
              <w:t>Aç</w:t>
            </w:r>
            <w:r>
              <w:rPr>
                <w:rFonts w:asciiTheme="minorHAnsi" w:hAnsiTheme="minorHAnsi" w:cstheme="minorHAnsi"/>
                <w:color w:val="auto"/>
              </w:rPr>
              <w:t>ı</w:t>
            </w:r>
            <w:r w:rsidRPr="00C76309">
              <w:rPr>
                <w:rFonts w:asciiTheme="minorHAnsi" w:hAnsiTheme="minorHAnsi" w:cstheme="minorHAnsi"/>
                <w:color w:val="auto"/>
              </w:rPr>
              <w:t>klama</w:t>
            </w:r>
          </w:p>
        </w:tc>
      </w:tr>
      <w:tr w:rsidR="00C76309" w:rsidRPr="00C76309" w14:paraId="5F55FC98" w14:textId="77777777" w:rsidTr="00051B18">
        <w:trPr>
          <w:trHeight w:val="885"/>
        </w:trPr>
        <w:tc>
          <w:tcPr>
            <w:tcW w:w="2807" w:type="dxa"/>
            <w:tcBorders>
              <w:top w:val="nil"/>
              <w:left w:val="single" w:sz="4" w:space="0" w:color="auto"/>
              <w:bottom w:val="single" w:sz="4" w:space="0" w:color="auto"/>
              <w:right w:val="single" w:sz="4" w:space="0" w:color="auto"/>
            </w:tcBorders>
            <w:hideMark/>
          </w:tcPr>
          <w:p w14:paraId="64F6FEAD"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Kimlik Bilgisi</w:t>
            </w:r>
          </w:p>
        </w:tc>
        <w:tc>
          <w:tcPr>
            <w:tcW w:w="7541" w:type="dxa"/>
            <w:tcBorders>
              <w:top w:val="nil"/>
              <w:left w:val="nil"/>
              <w:bottom w:val="single" w:sz="4" w:space="0" w:color="auto"/>
              <w:right w:val="single" w:sz="4" w:space="0" w:color="auto"/>
            </w:tcBorders>
            <w:hideMark/>
          </w:tcPr>
          <w:p w14:paraId="72952915"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Kişinin kimliğine dair bilgilerin bulunduğu verilerdir; ad-soyad, T.C. kimlik numarası, uyruk bilgisi, anne adı-baba adı, doğum yeri, doğum tarihi, cinsiyet gibi bilgileri içeren ehliyet, nüfus cüzdanı ve pasaport gibi belgeler ile vergi numarası, SGK numarası, imza bilgisi, taşıt plakası v.b. bilgiler</w:t>
            </w:r>
          </w:p>
        </w:tc>
      </w:tr>
      <w:tr w:rsidR="00C76309" w:rsidRPr="00C76309" w14:paraId="5083BD20" w14:textId="77777777" w:rsidTr="00051B18">
        <w:trPr>
          <w:trHeight w:val="219"/>
        </w:trPr>
        <w:tc>
          <w:tcPr>
            <w:tcW w:w="2807" w:type="dxa"/>
            <w:tcBorders>
              <w:top w:val="nil"/>
              <w:left w:val="single" w:sz="4" w:space="0" w:color="auto"/>
              <w:bottom w:val="single" w:sz="4" w:space="0" w:color="auto"/>
              <w:right w:val="single" w:sz="4" w:space="0" w:color="auto"/>
            </w:tcBorders>
            <w:hideMark/>
          </w:tcPr>
          <w:p w14:paraId="00C837B4"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İletişim Bilgisi</w:t>
            </w:r>
          </w:p>
        </w:tc>
        <w:tc>
          <w:tcPr>
            <w:tcW w:w="7541" w:type="dxa"/>
            <w:tcBorders>
              <w:top w:val="nil"/>
              <w:left w:val="nil"/>
              <w:bottom w:val="single" w:sz="4" w:space="0" w:color="auto"/>
              <w:right w:val="single" w:sz="4" w:space="0" w:color="auto"/>
            </w:tcBorders>
            <w:hideMark/>
          </w:tcPr>
          <w:p w14:paraId="1C0D97C2"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Telefon numarası, adres, e-mail adresi, faks numarası, IP adresi gibi bilgiler</w:t>
            </w:r>
          </w:p>
        </w:tc>
      </w:tr>
      <w:tr w:rsidR="00C76309" w:rsidRPr="00C76309" w14:paraId="4EE6DAE3" w14:textId="77777777" w:rsidTr="00051B18">
        <w:trPr>
          <w:trHeight w:val="423"/>
        </w:trPr>
        <w:tc>
          <w:tcPr>
            <w:tcW w:w="2807" w:type="dxa"/>
            <w:tcBorders>
              <w:top w:val="nil"/>
              <w:left w:val="single" w:sz="4" w:space="0" w:color="auto"/>
              <w:bottom w:val="single" w:sz="4" w:space="0" w:color="auto"/>
              <w:right w:val="single" w:sz="4" w:space="0" w:color="auto"/>
            </w:tcBorders>
            <w:hideMark/>
          </w:tcPr>
          <w:p w14:paraId="68FB5D2F"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Lokasyon Verisi</w:t>
            </w:r>
          </w:p>
        </w:tc>
        <w:tc>
          <w:tcPr>
            <w:tcW w:w="7541" w:type="dxa"/>
            <w:tcBorders>
              <w:top w:val="nil"/>
              <w:left w:val="nil"/>
              <w:bottom w:val="single" w:sz="4" w:space="0" w:color="auto"/>
              <w:right w:val="single" w:sz="4" w:space="0" w:color="auto"/>
            </w:tcBorders>
            <w:hideMark/>
          </w:tcPr>
          <w:p w14:paraId="0E32D375"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Şirket araçlarını kullanırken bulunduğu yerin konumunu tespit eden bilgiler; GPS lokasyonu, seyahat verileri vb.</w:t>
            </w:r>
          </w:p>
        </w:tc>
      </w:tr>
      <w:tr w:rsidR="00C76309" w:rsidRPr="00C76309" w14:paraId="36B2EC9B" w14:textId="77777777" w:rsidTr="00051B18">
        <w:trPr>
          <w:trHeight w:val="461"/>
        </w:trPr>
        <w:tc>
          <w:tcPr>
            <w:tcW w:w="2807" w:type="dxa"/>
            <w:tcBorders>
              <w:top w:val="nil"/>
              <w:left w:val="single" w:sz="4" w:space="0" w:color="auto"/>
              <w:bottom w:val="single" w:sz="4" w:space="0" w:color="auto"/>
              <w:right w:val="single" w:sz="4" w:space="0" w:color="auto"/>
            </w:tcBorders>
          </w:tcPr>
          <w:p w14:paraId="096816D4"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Müşteri Bilgisi</w:t>
            </w:r>
          </w:p>
        </w:tc>
        <w:tc>
          <w:tcPr>
            <w:tcW w:w="7541" w:type="dxa"/>
            <w:tcBorders>
              <w:top w:val="nil"/>
              <w:left w:val="nil"/>
              <w:bottom w:val="single" w:sz="4" w:space="0" w:color="auto"/>
              <w:right w:val="single" w:sz="4" w:space="0" w:color="auto"/>
            </w:tcBorders>
          </w:tcPr>
          <w:p w14:paraId="794066C1"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Şirketimizin ticari faaliyetleri ve bu çerçevede iş birimlerimizin yürüttüğü operasyonlar neticesinde ilgili kişi hakkında elde edilen ve üretilen bilgiler</w:t>
            </w:r>
          </w:p>
        </w:tc>
      </w:tr>
      <w:tr w:rsidR="00C76309" w:rsidRPr="00C76309" w14:paraId="7C711213" w14:textId="77777777" w:rsidTr="00051B18">
        <w:trPr>
          <w:trHeight w:val="958"/>
        </w:trPr>
        <w:tc>
          <w:tcPr>
            <w:tcW w:w="2807" w:type="dxa"/>
            <w:tcBorders>
              <w:top w:val="nil"/>
              <w:left w:val="single" w:sz="4" w:space="0" w:color="auto"/>
              <w:bottom w:val="single" w:sz="4" w:space="0" w:color="auto"/>
              <w:right w:val="single" w:sz="4" w:space="0" w:color="auto"/>
            </w:tcBorders>
            <w:hideMark/>
          </w:tcPr>
          <w:p w14:paraId="092BBEC5"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Aile Bireyleri ve Yakın Bilgisi</w:t>
            </w:r>
          </w:p>
        </w:tc>
        <w:tc>
          <w:tcPr>
            <w:tcW w:w="7541" w:type="dxa"/>
            <w:tcBorders>
              <w:top w:val="nil"/>
              <w:left w:val="nil"/>
              <w:bottom w:val="single" w:sz="4" w:space="0" w:color="auto"/>
              <w:right w:val="single" w:sz="4" w:space="0" w:color="auto"/>
            </w:tcBorders>
            <w:hideMark/>
          </w:tcPr>
          <w:p w14:paraId="6E42317A"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 xml:space="preserve">Şirket iş birimleri tarafından yürütülen operasyonlar çerçevesinde, Şirketin ve kişisel veri sahibinin hukuki ve diğer menfaatlerini korumak amacıyla kişisel veri sahibinin aile bireyleri (örn. eş, anne, baba, çocuk) ve yakınları hakkındaki bilgiler, acil durumda ulaşılacak kişi bilgileri </w:t>
            </w:r>
          </w:p>
        </w:tc>
      </w:tr>
      <w:tr w:rsidR="00C76309" w:rsidRPr="00C76309" w14:paraId="793837A6" w14:textId="77777777" w:rsidTr="00051B18">
        <w:trPr>
          <w:trHeight w:val="459"/>
        </w:trPr>
        <w:tc>
          <w:tcPr>
            <w:tcW w:w="2807" w:type="dxa"/>
            <w:tcBorders>
              <w:top w:val="nil"/>
              <w:left w:val="single" w:sz="4" w:space="0" w:color="auto"/>
              <w:bottom w:val="single" w:sz="4" w:space="0" w:color="auto"/>
              <w:right w:val="single" w:sz="4" w:space="0" w:color="auto"/>
            </w:tcBorders>
            <w:hideMark/>
          </w:tcPr>
          <w:p w14:paraId="18CF4D61"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Fiziksel Mekan Güvenlik Bilgisi</w:t>
            </w:r>
          </w:p>
        </w:tc>
        <w:tc>
          <w:tcPr>
            <w:tcW w:w="7541" w:type="dxa"/>
            <w:tcBorders>
              <w:top w:val="nil"/>
              <w:left w:val="nil"/>
              <w:bottom w:val="single" w:sz="4" w:space="0" w:color="auto"/>
              <w:right w:val="single" w:sz="4" w:space="0" w:color="auto"/>
            </w:tcBorders>
            <w:hideMark/>
          </w:tcPr>
          <w:p w14:paraId="63D83A0F"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Fiziksel mekana girişte, fiziksel mekanın içerisinde kalış sırasında alınan kayıtlar ve belgelere ilişkin kişisel veriler; kamera kayıtları ve güvenlik noktasında alınan kayıtlar vb.</w:t>
            </w:r>
          </w:p>
        </w:tc>
      </w:tr>
      <w:tr w:rsidR="00C76309" w:rsidRPr="00C76309" w14:paraId="5C487572" w14:textId="77777777" w:rsidTr="00051B18">
        <w:trPr>
          <w:trHeight w:val="883"/>
        </w:trPr>
        <w:tc>
          <w:tcPr>
            <w:tcW w:w="2807" w:type="dxa"/>
            <w:tcBorders>
              <w:top w:val="nil"/>
              <w:left w:val="single" w:sz="4" w:space="0" w:color="auto"/>
              <w:bottom w:val="single" w:sz="4" w:space="0" w:color="auto"/>
              <w:right w:val="single" w:sz="4" w:space="0" w:color="auto"/>
            </w:tcBorders>
            <w:hideMark/>
          </w:tcPr>
          <w:p w14:paraId="7CBBD236"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Finansal Bilgi</w:t>
            </w:r>
          </w:p>
        </w:tc>
        <w:tc>
          <w:tcPr>
            <w:tcW w:w="7541" w:type="dxa"/>
            <w:tcBorders>
              <w:top w:val="nil"/>
              <w:left w:val="nil"/>
              <w:bottom w:val="single" w:sz="4" w:space="0" w:color="auto"/>
              <w:right w:val="single" w:sz="4" w:space="0" w:color="auto"/>
            </w:tcBorders>
            <w:hideMark/>
          </w:tcPr>
          <w:p w14:paraId="4C7C6C02"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Şirketin kişisel veri sahibi ile kurmuş olduğu hukuki ilişkinin tipine göre yaratılan her türlü finansal sonucu gösteren bilgi, belge ve kayıtlara ilişkin işlenen kişisel veriler ile banka hesap numarası, IBAN numarası, kredi kartı bilgisi, finansal profil, malvarlığı verisi, gelir bilgisi gibi veriler</w:t>
            </w:r>
          </w:p>
        </w:tc>
      </w:tr>
      <w:tr w:rsidR="00C76309" w:rsidRPr="00C76309" w14:paraId="08F98DBF" w14:textId="77777777" w:rsidTr="00051B18">
        <w:trPr>
          <w:trHeight w:val="601"/>
        </w:trPr>
        <w:tc>
          <w:tcPr>
            <w:tcW w:w="2807" w:type="dxa"/>
            <w:tcBorders>
              <w:top w:val="single" w:sz="4" w:space="0" w:color="auto"/>
              <w:left w:val="single" w:sz="4" w:space="0" w:color="auto"/>
              <w:bottom w:val="single" w:sz="4" w:space="0" w:color="auto"/>
              <w:right w:val="single" w:sz="4" w:space="0" w:color="auto"/>
            </w:tcBorders>
          </w:tcPr>
          <w:p w14:paraId="62CE85C1" w14:textId="77777777" w:rsidR="001675B2" w:rsidRPr="00C76309" w:rsidRDefault="001675B2" w:rsidP="00051B18">
            <w:pPr>
              <w:jc w:val="both"/>
              <w:rPr>
                <w:rFonts w:asciiTheme="minorHAnsi" w:hAnsiTheme="minorHAnsi" w:cstheme="minorHAnsi"/>
                <w:color w:val="auto"/>
              </w:rPr>
            </w:pPr>
          </w:p>
          <w:p w14:paraId="27EE3A2C"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İşlem Güvenliği Bilgisi</w:t>
            </w:r>
          </w:p>
          <w:p w14:paraId="793A6387" w14:textId="77777777" w:rsidR="001675B2" w:rsidRPr="00C76309" w:rsidRDefault="001675B2" w:rsidP="00051B18">
            <w:pPr>
              <w:jc w:val="both"/>
              <w:rPr>
                <w:rFonts w:asciiTheme="minorHAnsi" w:hAnsiTheme="minorHAnsi" w:cstheme="minorHAnsi"/>
                <w:color w:val="auto"/>
              </w:rPr>
            </w:pPr>
          </w:p>
        </w:tc>
        <w:tc>
          <w:tcPr>
            <w:tcW w:w="7541" w:type="dxa"/>
            <w:tcBorders>
              <w:top w:val="single" w:sz="4" w:space="0" w:color="auto"/>
              <w:left w:val="nil"/>
              <w:bottom w:val="single" w:sz="4" w:space="0" w:color="auto"/>
              <w:right w:val="single" w:sz="4" w:space="0" w:color="auto"/>
            </w:tcBorders>
          </w:tcPr>
          <w:p w14:paraId="50091F10"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Şirket ticari faaliyetlerini yürütürken gerek veri sahibinin gerekse Şirketin teknik, idari, hukuki ve ticari güvenliğinin sağlanması için işlenen kişisel veriler</w:t>
            </w:r>
          </w:p>
        </w:tc>
      </w:tr>
      <w:tr w:rsidR="00C76309" w:rsidRPr="00C76309" w14:paraId="5CE29EDF" w14:textId="77777777" w:rsidTr="00051B18">
        <w:trPr>
          <w:trHeight w:val="425"/>
        </w:trPr>
        <w:tc>
          <w:tcPr>
            <w:tcW w:w="2807" w:type="dxa"/>
            <w:tcBorders>
              <w:top w:val="single" w:sz="4" w:space="0" w:color="auto"/>
              <w:left w:val="single" w:sz="4" w:space="0" w:color="auto"/>
              <w:bottom w:val="single" w:sz="4" w:space="0" w:color="auto"/>
              <w:right w:val="single" w:sz="4" w:space="0" w:color="auto"/>
            </w:tcBorders>
            <w:hideMark/>
          </w:tcPr>
          <w:p w14:paraId="68BF7F33"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Özlük Bilgisi</w:t>
            </w:r>
          </w:p>
        </w:tc>
        <w:tc>
          <w:tcPr>
            <w:tcW w:w="7541" w:type="dxa"/>
            <w:tcBorders>
              <w:top w:val="single" w:sz="4" w:space="0" w:color="auto"/>
              <w:left w:val="nil"/>
              <w:bottom w:val="single" w:sz="4" w:space="0" w:color="auto"/>
              <w:right w:val="single" w:sz="4" w:space="0" w:color="auto"/>
            </w:tcBorders>
            <w:hideMark/>
          </w:tcPr>
          <w:p w14:paraId="157FA4D1"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Şirket ile çalışma ilişkisi içerisinde olan gerçek kişilerin özlük haklarının oluşmasına temel olacak bilgilerin elde edilmesine yönelik işlenen her türlü kişisel veri</w:t>
            </w:r>
          </w:p>
        </w:tc>
      </w:tr>
      <w:tr w:rsidR="00C76309" w:rsidRPr="00C76309" w14:paraId="631A9190" w14:textId="77777777" w:rsidTr="00051B18">
        <w:trPr>
          <w:trHeight w:val="607"/>
        </w:trPr>
        <w:tc>
          <w:tcPr>
            <w:tcW w:w="2807" w:type="dxa"/>
            <w:tcBorders>
              <w:top w:val="single" w:sz="4" w:space="0" w:color="auto"/>
              <w:left w:val="single" w:sz="4" w:space="0" w:color="auto"/>
              <w:bottom w:val="single" w:sz="4" w:space="0" w:color="auto"/>
              <w:right w:val="single" w:sz="4" w:space="0" w:color="auto"/>
            </w:tcBorders>
          </w:tcPr>
          <w:p w14:paraId="7CF5ACA5"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Çalışan Adayı Bilgisi</w:t>
            </w:r>
          </w:p>
        </w:tc>
        <w:tc>
          <w:tcPr>
            <w:tcW w:w="7541" w:type="dxa"/>
            <w:tcBorders>
              <w:top w:val="single" w:sz="4" w:space="0" w:color="auto"/>
              <w:left w:val="nil"/>
              <w:bottom w:val="single" w:sz="4" w:space="0" w:color="auto"/>
              <w:right w:val="single" w:sz="4" w:space="0" w:color="auto"/>
            </w:tcBorders>
          </w:tcPr>
          <w:p w14:paraId="77ED3BC3"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Şirket’e herhangi bir yolla iş başvurusunda bulunmuş ya da özgeçmiş ve ilgili bilgilerini şirketimizin incelemesine açmış olan gerçek kişiler</w:t>
            </w:r>
          </w:p>
        </w:tc>
      </w:tr>
      <w:tr w:rsidR="00C76309" w:rsidRPr="00C76309" w14:paraId="2EE488E1" w14:textId="77777777" w:rsidTr="00051B18">
        <w:trPr>
          <w:trHeight w:val="448"/>
        </w:trPr>
        <w:tc>
          <w:tcPr>
            <w:tcW w:w="2807" w:type="dxa"/>
            <w:tcBorders>
              <w:top w:val="nil"/>
              <w:left w:val="single" w:sz="4" w:space="0" w:color="auto"/>
              <w:bottom w:val="single" w:sz="4" w:space="0" w:color="auto"/>
              <w:right w:val="single" w:sz="4" w:space="0" w:color="auto"/>
            </w:tcBorders>
            <w:hideMark/>
          </w:tcPr>
          <w:p w14:paraId="0D4F268B"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Özel Nitelikli Kişisel Veri</w:t>
            </w:r>
          </w:p>
        </w:tc>
        <w:tc>
          <w:tcPr>
            <w:tcW w:w="7541" w:type="dxa"/>
            <w:tcBorders>
              <w:top w:val="nil"/>
              <w:left w:val="nil"/>
              <w:bottom w:val="single" w:sz="4" w:space="0" w:color="auto"/>
              <w:right w:val="single" w:sz="4" w:space="0" w:color="auto"/>
            </w:tcBorders>
            <w:hideMark/>
          </w:tcPr>
          <w:p w14:paraId="3086652F"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KVK Kanunu’nun 6. maddesinde belirtilen veriler (örn. kan grubu da dahil sağlık verileri, biyometrik veriler, din ve üye olunan dernek bilgisi gibi)</w:t>
            </w:r>
          </w:p>
        </w:tc>
      </w:tr>
      <w:tr w:rsidR="00C76309" w:rsidRPr="00C76309" w14:paraId="1FC275E4" w14:textId="77777777" w:rsidTr="00051B18">
        <w:trPr>
          <w:trHeight w:val="246"/>
        </w:trPr>
        <w:tc>
          <w:tcPr>
            <w:tcW w:w="2807" w:type="dxa"/>
            <w:tcBorders>
              <w:top w:val="nil"/>
              <w:left w:val="single" w:sz="4" w:space="0" w:color="auto"/>
              <w:bottom w:val="single" w:sz="4" w:space="0" w:color="auto"/>
              <w:right w:val="single" w:sz="4" w:space="0" w:color="auto"/>
            </w:tcBorders>
          </w:tcPr>
          <w:p w14:paraId="1063DA30" w14:textId="77777777" w:rsidR="001675B2" w:rsidRPr="00C76309" w:rsidRDefault="001675B2" w:rsidP="00051B18">
            <w:pPr>
              <w:jc w:val="both"/>
              <w:rPr>
                <w:rFonts w:asciiTheme="minorHAnsi" w:hAnsiTheme="minorHAnsi" w:cstheme="minorHAnsi"/>
                <w:color w:val="auto"/>
              </w:rPr>
            </w:pPr>
            <w:proofErr w:type="spellStart"/>
            <w:r w:rsidRPr="00C76309">
              <w:rPr>
                <w:rFonts w:asciiTheme="minorHAnsi" w:hAnsiTheme="minorHAnsi" w:cstheme="minorHAnsi"/>
                <w:color w:val="auto"/>
              </w:rPr>
              <w:t>Hukuki</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İşlem</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ve</w:t>
            </w:r>
            <w:proofErr w:type="spellEnd"/>
            <w:r w:rsidRPr="00C76309">
              <w:rPr>
                <w:rFonts w:asciiTheme="minorHAnsi" w:hAnsiTheme="minorHAnsi" w:cstheme="minorHAnsi"/>
                <w:color w:val="auto"/>
              </w:rPr>
              <w:t xml:space="preserve"> </w:t>
            </w:r>
            <w:proofErr w:type="spellStart"/>
            <w:r w:rsidRPr="00C76309">
              <w:rPr>
                <w:rFonts w:asciiTheme="minorHAnsi" w:hAnsiTheme="minorHAnsi" w:cstheme="minorHAnsi"/>
                <w:color w:val="auto"/>
              </w:rPr>
              <w:t>Uyum</w:t>
            </w:r>
            <w:proofErr w:type="spellEnd"/>
            <w:r w:rsidRPr="00C76309">
              <w:rPr>
                <w:rFonts w:asciiTheme="minorHAnsi" w:hAnsiTheme="minorHAnsi" w:cstheme="minorHAnsi"/>
                <w:color w:val="auto"/>
              </w:rPr>
              <w:t xml:space="preserve"> Bilgisi</w:t>
            </w:r>
          </w:p>
        </w:tc>
        <w:tc>
          <w:tcPr>
            <w:tcW w:w="7541" w:type="dxa"/>
            <w:tcBorders>
              <w:top w:val="nil"/>
              <w:left w:val="nil"/>
              <w:bottom w:val="single" w:sz="4" w:space="0" w:color="auto"/>
              <w:right w:val="single" w:sz="4" w:space="0" w:color="auto"/>
            </w:tcBorders>
          </w:tcPr>
          <w:p w14:paraId="61B60AA0"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 xml:space="preserve">Hukuki alacak ve haklarımızın tespiti, takibi ve borçlarımızın ifası ile kanuni yükümlülüklerimiz ve Şirket’in Politikalarına uyum kapsamında işlenen kişisel verileriniz </w:t>
            </w:r>
          </w:p>
        </w:tc>
      </w:tr>
      <w:tr w:rsidR="00C76309" w:rsidRPr="00C76309" w14:paraId="2C6B313A" w14:textId="77777777" w:rsidTr="00051B18">
        <w:trPr>
          <w:trHeight w:val="1067"/>
        </w:trPr>
        <w:tc>
          <w:tcPr>
            <w:tcW w:w="2807" w:type="dxa"/>
            <w:tcBorders>
              <w:top w:val="nil"/>
              <w:left w:val="single" w:sz="4" w:space="0" w:color="auto"/>
              <w:bottom w:val="single" w:sz="4" w:space="0" w:color="auto"/>
              <w:right w:val="single" w:sz="4" w:space="0" w:color="auto"/>
            </w:tcBorders>
            <w:hideMark/>
          </w:tcPr>
          <w:p w14:paraId="02317689"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Talep/Şikayet Yönetimi Bilgisi</w:t>
            </w:r>
          </w:p>
        </w:tc>
        <w:tc>
          <w:tcPr>
            <w:tcW w:w="7541" w:type="dxa"/>
            <w:tcBorders>
              <w:top w:val="nil"/>
              <w:left w:val="nil"/>
              <w:bottom w:val="single" w:sz="4" w:space="0" w:color="auto"/>
              <w:right w:val="single" w:sz="4" w:space="0" w:color="auto"/>
            </w:tcBorders>
            <w:hideMark/>
          </w:tcPr>
          <w:p w14:paraId="3E9D1CEB" w14:textId="77777777" w:rsidR="001675B2" w:rsidRPr="00C76309" w:rsidRDefault="001675B2" w:rsidP="00051B18">
            <w:pPr>
              <w:jc w:val="both"/>
              <w:rPr>
                <w:rFonts w:asciiTheme="minorHAnsi" w:hAnsiTheme="minorHAnsi" w:cstheme="minorHAnsi"/>
                <w:color w:val="auto"/>
              </w:rPr>
            </w:pPr>
            <w:r w:rsidRPr="00C76309">
              <w:rPr>
                <w:rFonts w:asciiTheme="minorHAnsi" w:hAnsiTheme="minorHAnsi" w:cstheme="minorHAnsi"/>
                <w:color w:val="auto"/>
              </w:rPr>
              <w:t>Kimliği belirli veya belirlenebilir bir gerçek kişiye ait olduğu açık olan; kısmen veya tamamen otomatik şekilde veya veri kayıt sisteminin bir parçası olarak otomatik olmayan şekilde işlenen; Şirkete yöneltilmiş olan her türlü talep veya şikayetin alınması ve değerlendirilmesine ilişkin kişisel veriler</w:t>
            </w:r>
          </w:p>
        </w:tc>
      </w:tr>
    </w:tbl>
    <w:p w14:paraId="32F2C410" w14:textId="5DC114F5" w:rsidR="001675B2" w:rsidRPr="00C2572B" w:rsidRDefault="001675B2" w:rsidP="00051B18">
      <w:pPr>
        <w:pStyle w:val="Balk3"/>
        <w:spacing w:before="240"/>
        <w:jc w:val="both"/>
        <w:rPr>
          <w:rFonts w:asciiTheme="minorHAnsi" w:hAnsiTheme="minorHAnsi" w:cstheme="minorHAnsi"/>
          <w:b/>
          <w:bCs/>
          <w:color w:val="auto"/>
          <w:sz w:val="20"/>
          <w:szCs w:val="20"/>
        </w:rPr>
      </w:pPr>
      <w:bookmarkStart w:id="35" w:name="_Toc184026591"/>
      <w:proofErr w:type="spellStart"/>
      <w:r w:rsidRPr="00C2572B">
        <w:rPr>
          <w:rFonts w:asciiTheme="minorHAnsi" w:hAnsiTheme="minorHAnsi" w:cstheme="minorHAnsi"/>
          <w:b/>
          <w:bCs/>
          <w:color w:val="auto"/>
          <w:sz w:val="20"/>
          <w:szCs w:val="20"/>
        </w:rPr>
        <w:t>Paylaşılan</w:t>
      </w:r>
      <w:proofErr w:type="spellEnd"/>
      <w:r w:rsidRPr="00C2572B">
        <w:rPr>
          <w:rFonts w:asciiTheme="minorHAnsi" w:hAnsiTheme="minorHAnsi" w:cstheme="minorHAnsi"/>
          <w:b/>
          <w:bCs/>
          <w:color w:val="auto"/>
          <w:sz w:val="20"/>
          <w:szCs w:val="20"/>
        </w:rPr>
        <w:t xml:space="preserve"> Taraf </w:t>
      </w:r>
      <w:proofErr w:type="spellStart"/>
      <w:r w:rsidRPr="00C2572B">
        <w:rPr>
          <w:rFonts w:asciiTheme="minorHAnsi" w:hAnsiTheme="minorHAnsi" w:cstheme="minorHAnsi"/>
          <w:b/>
          <w:bCs/>
          <w:color w:val="auto"/>
          <w:sz w:val="20"/>
          <w:szCs w:val="20"/>
        </w:rPr>
        <w:t>Kategorizasyonu</w:t>
      </w:r>
      <w:bookmarkEnd w:id="35"/>
      <w:proofErr w:type="spellEnd"/>
      <w:r w:rsidRPr="00C2572B">
        <w:rPr>
          <w:rFonts w:asciiTheme="minorHAnsi" w:hAnsiTheme="minorHAnsi" w:cstheme="minorHAnsi"/>
          <w:b/>
          <w:bCs/>
          <w:color w:val="auto"/>
          <w:sz w:val="20"/>
          <w:szCs w:val="20"/>
        </w:rPr>
        <w:t xml:space="preserve"> </w:t>
      </w:r>
    </w:p>
    <w:p w14:paraId="265879A6"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Aktif KVK Kanunu’nun 8. ve 9. maddelerine uygun olarak Politika ile yönetilen veri sahiplerinin kişisel verilerini aşağıda sıralanan kişi kategorilerine aktarabilir: </w:t>
      </w:r>
    </w:p>
    <w:p w14:paraId="2B3F94FF" w14:textId="77777777" w:rsidR="001675B2" w:rsidRPr="00C76309" w:rsidRDefault="001675B2" w:rsidP="001A72D7">
      <w:pPr>
        <w:pStyle w:val="ListeParagraf"/>
        <w:numPr>
          <w:ilvl w:val="0"/>
          <w:numId w:val="12"/>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İş ortakları ve Tedarikçilerine,</w:t>
      </w:r>
    </w:p>
    <w:p w14:paraId="4143BD40" w14:textId="77777777" w:rsidR="001675B2" w:rsidRPr="00C76309" w:rsidRDefault="001675B2" w:rsidP="001A72D7">
      <w:pPr>
        <w:pStyle w:val="ListeParagraf"/>
        <w:numPr>
          <w:ilvl w:val="0"/>
          <w:numId w:val="12"/>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Hukuken Yetkili kamu kurum ve kuruluşlarına</w:t>
      </w:r>
    </w:p>
    <w:p w14:paraId="5EC00615" w14:textId="77777777" w:rsidR="001675B2" w:rsidRPr="00C76309" w:rsidRDefault="001675B2" w:rsidP="001A72D7">
      <w:pPr>
        <w:pStyle w:val="ListeParagraf"/>
        <w:numPr>
          <w:ilvl w:val="0"/>
          <w:numId w:val="12"/>
        </w:numPr>
        <w:spacing w:after="0" w:line="240" w:lineRule="auto"/>
        <w:contextualSpacing w:val="0"/>
        <w:jc w:val="both"/>
        <w:rPr>
          <w:rFonts w:asciiTheme="minorHAnsi" w:hAnsiTheme="minorHAnsi" w:cstheme="minorHAnsi"/>
          <w:sz w:val="20"/>
          <w:szCs w:val="20"/>
        </w:rPr>
      </w:pPr>
      <w:r w:rsidRPr="00C76309">
        <w:rPr>
          <w:rFonts w:asciiTheme="minorHAnsi" w:hAnsiTheme="minorHAnsi" w:cstheme="minorHAnsi"/>
          <w:sz w:val="20"/>
          <w:szCs w:val="20"/>
        </w:rPr>
        <w:t xml:space="preserve">Hukuken yetkili özel hukuk kişilerine </w:t>
      </w:r>
    </w:p>
    <w:p w14:paraId="07B63890" w14:textId="77777777" w:rsidR="001675B2" w:rsidRPr="00C76309" w:rsidRDefault="001675B2" w:rsidP="00051B18">
      <w:pPr>
        <w:spacing w:before="240"/>
        <w:jc w:val="both"/>
        <w:rPr>
          <w:rFonts w:asciiTheme="minorHAnsi" w:hAnsiTheme="minorHAnsi" w:cstheme="minorHAnsi"/>
          <w:color w:val="auto"/>
        </w:rPr>
      </w:pPr>
      <w:r w:rsidRPr="00C76309">
        <w:rPr>
          <w:rFonts w:asciiTheme="minorHAnsi" w:hAnsiTheme="minorHAnsi" w:cstheme="minorHAnsi"/>
          <w:color w:val="auto"/>
        </w:rPr>
        <w:t xml:space="preserve">Aktarımda bulunulan yukarıda belirtilen kişilerin kapsamı ve veri aktarım amaçları aşağıda belirtilmektedir. </w:t>
      </w:r>
    </w:p>
    <w:p w14:paraId="74A4931F" w14:textId="77777777" w:rsidR="001675B2" w:rsidRDefault="001675B2" w:rsidP="00051B18">
      <w:pPr>
        <w:spacing w:before="240"/>
        <w:jc w:val="both"/>
        <w:rPr>
          <w:rFonts w:asciiTheme="minorHAnsi" w:hAnsiTheme="minorHAnsi" w:cstheme="minorHAnsi"/>
          <w:color w:val="auto"/>
        </w:rPr>
      </w:pPr>
    </w:p>
    <w:p w14:paraId="22EAA4FC" w14:textId="77777777" w:rsidR="008E0FF7" w:rsidRPr="00C76309" w:rsidRDefault="008E0FF7" w:rsidP="00051B18">
      <w:pPr>
        <w:spacing w:before="240"/>
        <w:jc w:val="both"/>
        <w:rPr>
          <w:rFonts w:asciiTheme="minorHAnsi" w:hAnsiTheme="minorHAnsi" w:cstheme="minorHAnsi"/>
          <w:color w:val="aut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5"/>
        <w:gridCol w:w="3686"/>
      </w:tblGrid>
      <w:tr w:rsidR="00C76309" w:rsidRPr="00C76309" w14:paraId="5C326006" w14:textId="77777777" w:rsidTr="008E0FF7">
        <w:trPr>
          <w:trHeight w:val="309"/>
          <w:jc w:val="center"/>
        </w:trPr>
        <w:tc>
          <w:tcPr>
            <w:tcW w:w="2972" w:type="dxa"/>
            <w:shd w:val="clear" w:color="auto" w:fill="F2F2F2" w:themeFill="background1" w:themeFillShade="F2"/>
          </w:tcPr>
          <w:p w14:paraId="52483D07" w14:textId="5B1F8873" w:rsidR="001675B2" w:rsidRPr="002362F5" w:rsidRDefault="002362F5" w:rsidP="008E0FF7">
            <w:pPr>
              <w:spacing w:after="240"/>
              <w:jc w:val="both"/>
              <w:rPr>
                <w:rFonts w:asciiTheme="minorHAnsi" w:hAnsiTheme="minorHAnsi" w:cstheme="minorHAnsi"/>
                <w:bCs/>
                <w:color w:val="auto"/>
              </w:rPr>
            </w:pPr>
            <w:r w:rsidRPr="002362F5">
              <w:rPr>
                <w:rFonts w:asciiTheme="minorHAnsi" w:hAnsiTheme="minorHAnsi" w:cstheme="minorHAnsi"/>
                <w:bCs/>
                <w:color w:val="auto"/>
              </w:rPr>
              <w:t xml:space="preserve">Veri </w:t>
            </w:r>
            <w:r>
              <w:rPr>
                <w:rFonts w:asciiTheme="minorHAnsi" w:hAnsiTheme="minorHAnsi" w:cstheme="minorHAnsi"/>
                <w:bCs/>
                <w:color w:val="auto"/>
              </w:rPr>
              <w:t>Aktarımı Yapabilecel Kişiler</w:t>
            </w:r>
          </w:p>
        </w:tc>
        <w:tc>
          <w:tcPr>
            <w:tcW w:w="3265" w:type="dxa"/>
            <w:shd w:val="clear" w:color="auto" w:fill="F2F2F2" w:themeFill="background1" w:themeFillShade="F2"/>
          </w:tcPr>
          <w:p w14:paraId="385A1826" w14:textId="044AFCA6" w:rsidR="001675B2" w:rsidRPr="002362F5" w:rsidRDefault="002362F5" w:rsidP="008E0FF7">
            <w:pPr>
              <w:spacing w:after="240"/>
              <w:jc w:val="both"/>
              <w:rPr>
                <w:rFonts w:asciiTheme="minorHAnsi" w:hAnsiTheme="minorHAnsi" w:cstheme="minorHAnsi"/>
                <w:bCs/>
                <w:color w:val="auto"/>
              </w:rPr>
            </w:pPr>
            <w:r w:rsidRPr="002362F5">
              <w:rPr>
                <w:rFonts w:asciiTheme="minorHAnsi" w:hAnsiTheme="minorHAnsi" w:cstheme="minorHAnsi"/>
                <w:bCs/>
                <w:color w:val="auto"/>
              </w:rPr>
              <w:t>T</w:t>
            </w:r>
            <w:r>
              <w:rPr>
                <w:rFonts w:asciiTheme="minorHAnsi" w:hAnsiTheme="minorHAnsi" w:cstheme="minorHAnsi"/>
                <w:bCs/>
                <w:color w:val="auto"/>
              </w:rPr>
              <w:t>anımı</w:t>
            </w:r>
          </w:p>
        </w:tc>
        <w:tc>
          <w:tcPr>
            <w:tcW w:w="3686" w:type="dxa"/>
            <w:shd w:val="clear" w:color="auto" w:fill="F2F2F2" w:themeFill="background1" w:themeFillShade="F2"/>
          </w:tcPr>
          <w:p w14:paraId="735D4524" w14:textId="2E499D68" w:rsidR="001675B2" w:rsidRPr="002362F5" w:rsidRDefault="002362F5" w:rsidP="008E0FF7">
            <w:pPr>
              <w:spacing w:after="240"/>
              <w:jc w:val="both"/>
              <w:rPr>
                <w:rFonts w:asciiTheme="minorHAnsi" w:hAnsiTheme="minorHAnsi" w:cstheme="minorHAnsi"/>
                <w:bCs/>
                <w:color w:val="auto"/>
              </w:rPr>
            </w:pPr>
            <w:r w:rsidRPr="002362F5">
              <w:rPr>
                <w:rFonts w:asciiTheme="minorHAnsi" w:hAnsiTheme="minorHAnsi" w:cstheme="minorHAnsi"/>
                <w:bCs/>
                <w:color w:val="auto"/>
              </w:rPr>
              <w:t xml:space="preserve">Veri </w:t>
            </w:r>
            <w:r>
              <w:rPr>
                <w:rFonts w:asciiTheme="minorHAnsi" w:hAnsiTheme="minorHAnsi" w:cstheme="minorHAnsi"/>
                <w:bCs/>
                <w:color w:val="auto"/>
              </w:rPr>
              <w:t>Aktarım Amacı</w:t>
            </w:r>
          </w:p>
        </w:tc>
      </w:tr>
      <w:tr w:rsidR="00C76309" w:rsidRPr="00C76309" w14:paraId="45FCAD37" w14:textId="77777777" w:rsidTr="008E0FF7">
        <w:trPr>
          <w:trHeight w:val="1549"/>
          <w:jc w:val="center"/>
        </w:trPr>
        <w:tc>
          <w:tcPr>
            <w:tcW w:w="2972" w:type="dxa"/>
          </w:tcPr>
          <w:p w14:paraId="75ED9290" w14:textId="77777777" w:rsidR="001675B2" w:rsidRPr="00C76309" w:rsidRDefault="001675B2" w:rsidP="002362F5">
            <w:pPr>
              <w:jc w:val="both"/>
              <w:rPr>
                <w:rFonts w:asciiTheme="minorHAnsi" w:hAnsiTheme="minorHAnsi" w:cstheme="minorHAnsi"/>
                <w:b/>
                <w:color w:val="auto"/>
              </w:rPr>
            </w:pPr>
            <w:r w:rsidRPr="00C76309">
              <w:rPr>
                <w:rFonts w:asciiTheme="minorHAnsi" w:hAnsiTheme="minorHAnsi" w:cstheme="minorHAnsi"/>
                <w:b/>
                <w:color w:val="auto"/>
              </w:rPr>
              <w:lastRenderedPageBreak/>
              <w:t xml:space="preserve">İş Ortağı </w:t>
            </w:r>
          </w:p>
        </w:tc>
        <w:tc>
          <w:tcPr>
            <w:tcW w:w="3265" w:type="dxa"/>
          </w:tcPr>
          <w:p w14:paraId="361C9B4B" w14:textId="77777777" w:rsidR="001675B2" w:rsidRPr="00C76309" w:rsidRDefault="001675B2" w:rsidP="002362F5">
            <w:pPr>
              <w:jc w:val="both"/>
              <w:rPr>
                <w:rFonts w:asciiTheme="minorHAnsi" w:hAnsiTheme="minorHAnsi" w:cstheme="minorHAnsi"/>
                <w:color w:val="auto"/>
              </w:rPr>
            </w:pPr>
            <w:r w:rsidRPr="00C76309">
              <w:rPr>
                <w:rFonts w:asciiTheme="minorHAnsi" w:hAnsiTheme="minorHAnsi" w:cstheme="minorHAnsi"/>
                <w:color w:val="auto"/>
              </w:rPr>
              <w:t xml:space="preserve">Ticari faaliyetlerini yürütürken ürün ve hizmetlerin satışı, tanıtımı ve pazarlaması, satış sonrası desteği, ortak müşteri bağlılığı programlarının yürütülmesi gibi amaçlarla iş ortaklığı kurduğu tarafları tanımlamaktadır. </w:t>
            </w:r>
          </w:p>
        </w:tc>
        <w:tc>
          <w:tcPr>
            <w:tcW w:w="3686" w:type="dxa"/>
          </w:tcPr>
          <w:p w14:paraId="027E6531" w14:textId="77777777" w:rsidR="001675B2" w:rsidRPr="00C76309" w:rsidRDefault="001675B2" w:rsidP="002362F5">
            <w:pPr>
              <w:jc w:val="both"/>
              <w:rPr>
                <w:rFonts w:asciiTheme="minorHAnsi" w:hAnsiTheme="minorHAnsi" w:cstheme="minorHAnsi"/>
                <w:color w:val="auto"/>
              </w:rPr>
            </w:pPr>
            <w:r w:rsidRPr="00C76309">
              <w:rPr>
                <w:rFonts w:asciiTheme="minorHAnsi" w:hAnsiTheme="minorHAnsi" w:cstheme="minorHAnsi"/>
                <w:color w:val="auto"/>
              </w:rPr>
              <w:t xml:space="preserve">İş ortaklığının kurulma amaçlarının yerine getirilmesini temin etmek amacıyla sınırlı olarak </w:t>
            </w:r>
          </w:p>
        </w:tc>
      </w:tr>
      <w:tr w:rsidR="00C76309" w:rsidRPr="00C76309" w14:paraId="0EF5826B" w14:textId="77777777" w:rsidTr="008E0FF7">
        <w:trPr>
          <w:trHeight w:val="1134"/>
          <w:jc w:val="center"/>
        </w:trPr>
        <w:tc>
          <w:tcPr>
            <w:tcW w:w="2972" w:type="dxa"/>
          </w:tcPr>
          <w:p w14:paraId="1640E088" w14:textId="77777777" w:rsidR="001675B2" w:rsidRPr="00C76309" w:rsidRDefault="001675B2" w:rsidP="002362F5">
            <w:pPr>
              <w:jc w:val="both"/>
              <w:rPr>
                <w:rFonts w:asciiTheme="minorHAnsi" w:hAnsiTheme="minorHAnsi" w:cstheme="minorHAnsi"/>
                <w:b/>
                <w:color w:val="auto"/>
              </w:rPr>
            </w:pPr>
            <w:r w:rsidRPr="00C76309">
              <w:rPr>
                <w:rFonts w:asciiTheme="minorHAnsi" w:hAnsiTheme="minorHAnsi" w:cstheme="minorHAnsi"/>
                <w:b/>
                <w:color w:val="auto"/>
              </w:rPr>
              <w:t xml:space="preserve">Tedarikçi </w:t>
            </w:r>
          </w:p>
        </w:tc>
        <w:tc>
          <w:tcPr>
            <w:tcW w:w="3265" w:type="dxa"/>
          </w:tcPr>
          <w:p w14:paraId="51F278ED" w14:textId="77777777" w:rsidR="001675B2" w:rsidRPr="00C76309" w:rsidRDefault="001675B2" w:rsidP="002362F5">
            <w:pPr>
              <w:jc w:val="both"/>
              <w:rPr>
                <w:rFonts w:asciiTheme="minorHAnsi" w:hAnsiTheme="minorHAnsi" w:cstheme="minorHAnsi"/>
                <w:color w:val="auto"/>
              </w:rPr>
            </w:pPr>
            <w:r w:rsidRPr="00C76309">
              <w:rPr>
                <w:rFonts w:asciiTheme="minorHAnsi" w:hAnsiTheme="minorHAnsi" w:cstheme="minorHAnsi"/>
                <w:color w:val="auto"/>
              </w:rPr>
              <w:t xml:space="preserve">Ticari faaliyetlerini yürütürken Şirketimizin emir ve talimatlarına uygun olarak sözleşme temelli olarak Şirkete hizmet sunan tarafları tanımlamaktadır. </w:t>
            </w:r>
          </w:p>
        </w:tc>
        <w:tc>
          <w:tcPr>
            <w:tcW w:w="3686" w:type="dxa"/>
          </w:tcPr>
          <w:p w14:paraId="5E160CCA" w14:textId="77777777" w:rsidR="001675B2" w:rsidRPr="00C76309" w:rsidRDefault="001675B2" w:rsidP="002362F5">
            <w:pPr>
              <w:jc w:val="both"/>
              <w:rPr>
                <w:rFonts w:asciiTheme="minorHAnsi" w:hAnsiTheme="minorHAnsi" w:cstheme="minorHAnsi"/>
                <w:color w:val="auto"/>
              </w:rPr>
            </w:pPr>
            <w:r w:rsidRPr="00C76309">
              <w:rPr>
                <w:rFonts w:asciiTheme="minorHAnsi" w:hAnsiTheme="minorHAnsi" w:cstheme="minorHAnsi"/>
                <w:color w:val="auto"/>
              </w:rPr>
              <w:t xml:space="preserve">Şirketimizin tedarikçiden dış kaynaklı olarak temin ettiği ve Şirketimizin ticari faaliyetlerini yerine getirmek için gerekli hizmetlerin şirkete sunulmasını sağlamak amacıyla sınırlı olarak. </w:t>
            </w:r>
          </w:p>
        </w:tc>
      </w:tr>
      <w:tr w:rsidR="00C76309" w:rsidRPr="00C76309" w14:paraId="4B7A65AF" w14:textId="77777777" w:rsidTr="008E0FF7">
        <w:trPr>
          <w:trHeight w:val="862"/>
          <w:jc w:val="center"/>
        </w:trPr>
        <w:tc>
          <w:tcPr>
            <w:tcW w:w="2972" w:type="dxa"/>
          </w:tcPr>
          <w:p w14:paraId="377A1722" w14:textId="77777777" w:rsidR="001675B2" w:rsidRPr="00C76309" w:rsidRDefault="001675B2" w:rsidP="002362F5">
            <w:pPr>
              <w:jc w:val="both"/>
              <w:rPr>
                <w:rFonts w:asciiTheme="minorHAnsi" w:hAnsiTheme="minorHAnsi" w:cstheme="minorHAnsi"/>
                <w:b/>
                <w:color w:val="auto"/>
              </w:rPr>
            </w:pPr>
            <w:r w:rsidRPr="00C76309">
              <w:rPr>
                <w:rFonts w:asciiTheme="minorHAnsi" w:hAnsiTheme="minorHAnsi" w:cstheme="minorHAnsi"/>
                <w:b/>
                <w:color w:val="auto"/>
              </w:rPr>
              <w:t xml:space="preserve">Hukuken Yetkili Kamu Kurum ve Kuruluşları </w:t>
            </w:r>
          </w:p>
        </w:tc>
        <w:tc>
          <w:tcPr>
            <w:tcW w:w="3265" w:type="dxa"/>
          </w:tcPr>
          <w:p w14:paraId="61D63F41" w14:textId="77777777" w:rsidR="001675B2" w:rsidRPr="00C76309" w:rsidRDefault="001675B2" w:rsidP="002362F5">
            <w:pPr>
              <w:jc w:val="both"/>
              <w:rPr>
                <w:rFonts w:asciiTheme="minorHAnsi" w:hAnsiTheme="minorHAnsi" w:cstheme="minorHAnsi"/>
                <w:color w:val="auto"/>
              </w:rPr>
            </w:pPr>
            <w:r w:rsidRPr="00C76309">
              <w:rPr>
                <w:rFonts w:asciiTheme="minorHAnsi" w:hAnsiTheme="minorHAnsi" w:cstheme="minorHAnsi"/>
                <w:color w:val="auto"/>
              </w:rPr>
              <w:t xml:space="preserve">İlgili mevzuat hükümlerine göre Şirketimizden bilgi ve belge almaya yetkili kamu kurum ve kuruluşları </w:t>
            </w:r>
          </w:p>
        </w:tc>
        <w:tc>
          <w:tcPr>
            <w:tcW w:w="3686" w:type="dxa"/>
          </w:tcPr>
          <w:p w14:paraId="73457A86" w14:textId="77777777" w:rsidR="001675B2" w:rsidRPr="00C76309" w:rsidRDefault="001675B2" w:rsidP="002362F5">
            <w:pPr>
              <w:jc w:val="both"/>
              <w:rPr>
                <w:rFonts w:asciiTheme="minorHAnsi" w:hAnsiTheme="minorHAnsi" w:cstheme="minorHAnsi"/>
                <w:color w:val="auto"/>
              </w:rPr>
            </w:pPr>
            <w:r w:rsidRPr="00C76309">
              <w:rPr>
                <w:rFonts w:asciiTheme="minorHAnsi" w:hAnsiTheme="minorHAnsi" w:cstheme="minorHAnsi"/>
                <w:color w:val="auto"/>
              </w:rPr>
              <w:t xml:space="preserve">İlgili kamu kurum ve kuruluşlarının hukuki yetkisi dahilinde talep ettiği amaçla sınırlı olarak </w:t>
            </w:r>
          </w:p>
        </w:tc>
      </w:tr>
      <w:tr w:rsidR="00C76309" w:rsidRPr="00C76309" w14:paraId="7113D518" w14:textId="77777777" w:rsidTr="008E0FF7">
        <w:trPr>
          <w:trHeight w:val="685"/>
          <w:jc w:val="center"/>
        </w:trPr>
        <w:tc>
          <w:tcPr>
            <w:tcW w:w="2972" w:type="dxa"/>
          </w:tcPr>
          <w:p w14:paraId="3F1E6FF1" w14:textId="77777777" w:rsidR="001675B2" w:rsidRPr="00C76309" w:rsidRDefault="001675B2" w:rsidP="002362F5">
            <w:pPr>
              <w:jc w:val="both"/>
              <w:rPr>
                <w:rFonts w:asciiTheme="minorHAnsi" w:hAnsiTheme="minorHAnsi" w:cstheme="minorHAnsi"/>
                <w:b/>
                <w:color w:val="auto"/>
              </w:rPr>
            </w:pPr>
            <w:r w:rsidRPr="00C76309">
              <w:rPr>
                <w:rFonts w:asciiTheme="minorHAnsi" w:hAnsiTheme="minorHAnsi" w:cstheme="minorHAnsi"/>
                <w:b/>
                <w:color w:val="auto"/>
              </w:rPr>
              <w:t xml:space="preserve">Hukuken Yetkili Özel Hukuk Kişileri </w:t>
            </w:r>
          </w:p>
        </w:tc>
        <w:tc>
          <w:tcPr>
            <w:tcW w:w="3265" w:type="dxa"/>
          </w:tcPr>
          <w:p w14:paraId="0DB934AA" w14:textId="77777777" w:rsidR="001675B2" w:rsidRPr="00C76309" w:rsidRDefault="001675B2" w:rsidP="002362F5">
            <w:pPr>
              <w:jc w:val="both"/>
              <w:rPr>
                <w:rFonts w:asciiTheme="minorHAnsi" w:hAnsiTheme="minorHAnsi" w:cstheme="minorHAnsi"/>
                <w:color w:val="auto"/>
              </w:rPr>
            </w:pPr>
            <w:r w:rsidRPr="00C76309">
              <w:rPr>
                <w:rFonts w:asciiTheme="minorHAnsi" w:hAnsiTheme="minorHAnsi" w:cstheme="minorHAnsi"/>
                <w:color w:val="auto"/>
              </w:rPr>
              <w:t xml:space="preserve">İlgili mevzuat hükümlerine göre Şirketimizden bilgi ve belge almaya yetkili özel hukuk kişileri </w:t>
            </w:r>
          </w:p>
        </w:tc>
        <w:tc>
          <w:tcPr>
            <w:tcW w:w="3686" w:type="dxa"/>
          </w:tcPr>
          <w:p w14:paraId="15261582" w14:textId="77777777" w:rsidR="001675B2" w:rsidRPr="00C76309" w:rsidRDefault="001675B2" w:rsidP="002362F5">
            <w:pPr>
              <w:jc w:val="both"/>
              <w:rPr>
                <w:rFonts w:asciiTheme="minorHAnsi" w:hAnsiTheme="minorHAnsi" w:cstheme="minorHAnsi"/>
                <w:color w:val="auto"/>
              </w:rPr>
            </w:pPr>
            <w:r w:rsidRPr="00C76309">
              <w:rPr>
                <w:rFonts w:asciiTheme="minorHAnsi" w:hAnsiTheme="minorHAnsi" w:cstheme="minorHAnsi"/>
                <w:color w:val="auto"/>
              </w:rPr>
              <w:t>İlgili özel hukuk kişilerinin hukuki yetkisi dahilinde talep ettiği amaçla sınırlı olarak</w:t>
            </w:r>
          </w:p>
        </w:tc>
      </w:tr>
    </w:tbl>
    <w:p w14:paraId="3DD44D7B" w14:textId="1793F4E1" w:rsidR="001675B2" w:rsidRPr="00C76309" w:rsidRDefault="001675B2" w:rsidP="00051B18">
      <w:pPr>
        <w:pStyle w:val="Balk1"/>
        <w:spacing w:before="240"/>
        <w:jc w:val="both"/>
        <w:rPr>
          <w:rFonts w:asciiTheme="minorHAnsi" w:hAnsiTheme="minorHAnsi" w:cstheme="minorHAnsi"/>
          <w:szCs w:val="20"/>
        </w:rPr>
      </w:pPr>
      <w:bookmarkStart w:id="36" w:name="_Toc466552135"/>
      <w:bookmarkStart w:id="37" w:name="_Toc184026592"/>
      <w:bookmarkStart w:id="38" w:name="_Toc463018383"/>
      <w:r w:rsidRPr="00C76309">
        <w:rPr>
          <w:rFonts w:asciiTheme="minorHAnsi" w:hAnsiTheme="minorHAnsi" w:cstheme="minorHAnsi"/>
          <w:szCs w:val="20"/>
        </w:rPr>
        <w:t>BİNA, TESİS GİRİŞLERİ İLE BİNA TESİS İÇERİSİNDE YAPILAN KİŞİSEL VERİ İŞLEME FAALİYETLERİ İLE İNTERNET SİTESİ ZİYARETÇİLERİ</w:t>
      </w:r>
      <w:bookmarkEnd w:id="36"/>
      <w:bookmarkEnd w:id="37"/>
      <w:r w:rsidRPr="00C76309">
        <w:rPr>
          <w:rFonts w:asciiTheme="minorHAnsi" w:hAnsiTheme="minorHAnsi" w:cstheme="minorHAnsi"/>
          <w:szCs w:val="20"/>
        </w:rPr>
        <w:t xml:space="preserve"> </w:t>
      </w:r>
    </w:p>
    <w:p w14:paraId="14AD3876" w14:textId="2226156F" w:rsidR="001675B2" w:rsidRPr="00C76309" w:rsidRDefault="001675B2" w:rsidP="00051B18">
      <w:pPr>
        <w:pStyle w:val="Balk2"/>
        <w:spacing w:before="240"/>
        <w:rPr>
          <w:rFonts w:asciiTheme="minorHAnsi" w:hAnsiTheme="minorHAnsi" w:cstheme="minorHAnsi"/>
          <w:szCs w:val="20"/>
        </w:rPr>
      </w:pPr>
      <w:bookmarkStart w:id="39" w:name="_Toc184026593"/>
      <w:bookmarkStart w:id="40" w:name="_Toc466552136"/>
      <w:bookmarkEnd w:id="38"/>
      <w:r w:rsidRPr="00C76309">
        <w:rPr>
          <w:rFonts w:asciiTheme="minorHAnsi" w:hAnsiTheme="minorHAnsi" w:cstheme="minorHAnsi"/>
          <w:szCs w:val="20"/>
        </w:rPr>
        <w:t>BİNA, TESİS GİRİŞLERİNDE VE İÇERİSİNDE YÜRÜTÜLEN KİŞİSEL VERİ İŞLEME FAALİYETLERİ</w:t>
      </w:r>
      <w:bookmarkEnd w:id="39"/>
      <w:r w:rsidRPr="00C76309">
        <w:rPr>
          <w:rFonts w:asciiTheme="minorHAnsi" w:hAnsiTheme="minorHAnsi" w:cstheme="minorHAnsi"/>
          <w:szCs w:val="20"/>
        </w:rPr>
        <w:t xml:space="preserve"> </w:t>
      </w:r>
      <w:bookmarkEnd w:id="40"/>
    </w:p>
    <w:p w14:paraId="545BB300" w14:textId="77777777" w:rsidR="001675B2" w:rsidRPr="00C76309" w:rsidRDefault="001675B2" w:rsidP="002362F5">
      <w:pPr>
        <w:jc w:val="both"/>
        <w:rPr>
          <w:rFonts w:asciiTheme="minorHAnsi" w:hAnsiTheme="minorHAnsi" w:cstheme="minorHAnsi"/>
          <w:color w:val="auto"/>
        </w:rPr>
      </w:pPr>
      <w:r w:rsidRPr="00C76309">
        <w:rPr>
          <w:rFonts w:asciiTheme="minorHAnsi" w:eastAsia="Calibri" w:hAnsiTheme="minorHAnsi" w:cstheme="minorHAnsi"/>
          <w:color w:val="auto"/>
        </w:rPr>
        <w:t>Şirketimiz tarafından güvenliğin sağlanması amacıyla, Şirketimiz binalarında ve tesislerinde güvenlik kamerasıyla izleme faaliyeti ile misafir giriş çıkışlarının takibine yönelik kişisel veri işleme faaliyetinde bulunulmaktadır.</w:t>
      </w:r>
    </w:p>
    <w:p w14:paraId="5CEEE050" w14:textId="77777777" w:rsidR="001675B2" w:rsidRPr="00C76309" w:rsidRDefault="001675B2" w:rsidP="002362F5">
      <w:pPr>
        <w:jc w:val="both"/>
        <w:rPr>
          <w:rFonts w:asciiTheme="minorHAnsi" w:eastAsia="Calibri" w:hAnsiTheme="minorHAnsi" w:cstheme="minorHAnsi"/>
          <w:color w:val="auto"/>
        </w:rPr>
      </w:pPr>
      <w:r w:rsidRPr="00C76309">
        <w:rPr>
          <w:rFonts w:asciiTheme="minorHAnsi" w:eastAsia="Calibri" w:hAnsiTheme="minorHAnsi" w:cstheme="minorHAnsi"/>
          <w:color w:val="auto"/>
        </w:rPr>
        <w:t>Güvenlik kameraları kullanılması ve misafir giriş çıkışlarının kayıt altına alınması yoluyla Şirketimiz tarafından kişisel veri işleme faaliyeti yürütülmüş olmaktadır.</w:t>
      </w:r>
    </w:p>
    <w:p w14:paraId="53204AAF" w14:textId="77777777" w:rsidR="001675B2" w:rsidRPr="00C76309" w:rsidRDefault="001675B2" w:rsidP="002362F5">
      <w:pPr>
        <w:jc w:val="both"/>
        <w:rPr>
          <w:rFonts w:asciiTheme="minorHAnsi" w:hAnsiTheme="minorHAnsi" w:cstheme="minorHAnsi"/>
          <w:color w:val="auto"/>
        </w:rPr>
      </w:pPr>
      <w:r w:rsidRPr="00C76309">
        <w:rPr>
          <w:rFonts w:asciiTheme="minorHAnsi" w:eastAsia="Calibri" w:hAnsiTheme="minorHAnsi" w:cstheme="minorHAnsi"/>
          <w:color w:val="auto"/>
        </w:rPr>
        <w:t>Şirket güvenlik kamerası ile izleme faaliyeti; şirketin ve diğer kişilerin güvenliğini sağlamaya ilişkin menfaatlerini korunması amacını taşımakta olup bu kapsamda Şirketimiz Anayasa, KVK Kanunu ve ilgili diğer mevzuata uygun olarak hareket etmektedir.</w:t>
      </w:r>
    </w:p>
    <w:p w14:paraId="18DDEB73" w14:textId="77777777" w:rsidR="001675B2" w:rsidRPr="00C76309" w:rsidRDefault="001675B2" w:rsidP="002362F5">
      <w:pPr>
        <w:jc w:val="both"/>
        <w:rPr>
          <w:rFonts w:asciiTheme="minorHAnsi" w:hAnsiTheme="minorHAnsi" w:cstheme="minorHAnsi"/>
          <w:color w:val="auto"/>
        </w:rPr>
      </w:pPr>
      <w:r w:rsidRPr="00C76309">
        <w:rPr>
          <w:rFonts w:asciiTheme="minorHAnsi" w:eastAsia="Calibri" w:hAnsiTheme="minorHAnsi" w:cstheme="minorHAnsi"/>
          <w:color w:val="auto"/>
        </w:rPr>
        <w:t xml:space="preserve">Şirketimizin bina, tesis girişlerinde ve tesis içerisinde kamera ile izleme sistemi vasıtasıyla ziyaretçilerimizin görüntü kayıtları alınmaktadır.  </w:t>
      </w:r>
    </w:p>
    <w:p w14:paraId="149E6662" w14:textId="77777777" w:rsidR="001675B2" w:rsidRPr="00C76309" w:rsidRDefault="001675B2" w:rsidP="002362F5">
      <w:pPr>
        <w:jc w:val="both"/>
        <w:rPr>
          <w:rFonts w:asciiTheme="minorHAnsi" w:eastAsia="Calibri" w:hAnsiTheme="minorHAnsi" w:cstheme="minorHAnsi"/>
          <w:color w:val="auto"/>
        </w:rPr>
      </w:pPr>
      <w:r w:rsidRPr="00C76309">
        <w:rPr>
          <w:rFonts w:asciiTheme="minorHAnsi" w:eastAsia="Calibri" w:hAnsiTheme="minorHAnsi" w:cstheme="minorHAnsi"/>
          <w:color w:val="auto"/>
        </w:rPr>
        <w:t>Şirketimiz, güvenlik kamerası ile izleme faaliyeti kapsamında; sunulan hizmetin kalitesini artırmak, güvenilirliğini sağlamak, şirketin, müşterilerin ve diğer kişilerin güvenliğini sağlamak ve müşterilerin aldıkları hizmete ilişkin menfaatlerini korumak gibi amaçlar taşımaktadır.</w:t>
      </w:r>
    </w:p>
    <w:p w14:paraId="1BCA7BA5" w14:textId="77777777" w:rsidR="001675B2" w:rsidRPr="00C76309" w:rsidRDefault="001675B2" w:rsidP="002362F5">
      <w:pPr>
        <w:jc w:val="both"/>
        <w:rPr>
          <w:rFonts w:asciiTheme="minorHAnsi" w:eastAsia="Calibri,Times New Roman TUR" w:hAnsiTheme="minorHAnsi" w:cstheme="minorHAnsi"/>
          <w:color w:val="auto"/>
        </w:rPr>
      </w:pPr>
      <w:r w:rsidRPr="00C76309">
        <w:rPr>
          <w:rFonts w:asciiTheme="minorHAnsi" w:eastAsia="Calibri,Times New Roman TUR" w:hAnsiTheme="minorHAnsi" w:cstheme="minorHAnsi"/>
          <w:color w:val="auto"/>
        </w:rPr>
        <w:t xml:space="preserve">Şirketimiz tarafından güvenlik amacıyla kamera ile izleme faaliyeti yürütülmesinde KVK </w:t>
      </w:r>
      <w:r w:rsidRPr="00C76309">
        <w:rPr>
          <w:rFonts w:asciiTheme="minorHAnsi" w:eastAsia="Calibri" w:hAnsiTheme="minorHAnsi" w:cstheme="minorHAnsi"/>
          <w:color w:val="auto"/>
        </w:rPr>
        <w:t>Kanunu’nda</w:t>
      </w:r>
      <w:r w:rsidRPr="00C76309">
        <w:rPr>
          <w:rFonts w:asciiTheme="minorHAnsi" w:eastAsia="Calibri,Times New Roman TUR" w:hAnsiTheme="minorHAnsi" w:cstheme="minorHAnsi"/>
          <w:color w:val="auto"/>
        </w:rPr>
        <w:t xml:space="preserve"> yer alan düzenlemelere uygun hareket edilmektedir.</w:t>
      </w:r>
    </w:p>
    <w:p w14:paraId="41F62BB4" w14:textId="77777777" w:rsidR="001675B2" w:rsidRPr="00C76309" w:rsidRDefault="001675B2" w:rsidP="002362F5">
      <w:pPr>
        <w:jc w:val="both"/>
        <w:rPr>
          <w:rFonts w:asciiTheme="minorHAnsi" w:eastAsia="Calibri,Times New Roman TUR" w:hAnsiTheme="minorHAnsi" w:cstheme="minorHAnsi"/>
          <w:color w:val="auto"/>
        </w:rPr>
      </w:pPr>
      <w:r w:rsidRPr="00C76309">
        <w:rPr>
          <w:rFonts w:asciiTheme="minorHAnsi" w:eastAsia="Calibri,Times New Roman TUR" w:hAnsiTheme="minorHAnsi" w:cstheme="minorHAnsi"/>
          <w:color w:val="auto"/>
        </w:rPr>
        <w:t>Şirketimiz tarafından yürütülen kamera ile izleme faaliyeti, Özel Güvenlik Hizmetlerine Dair Kanun ve ilgili mevzuata uygun olarak sürdürülmektedir.</w:t>
      </w:r>
    </w:p>
    <w:p w14:paraId="1BF76C2A" w14:textId="77777777" w:rsidR="001675B2" w:rsidRPr="00C76309" w:rsidRDefault="001675B2" w:rsidP="002362F5">
      <w:pPr>
        <w:jc w:val="both"/>
        <w:rPr>
          <w:rFonts w:asciiTheme="minorHAnsi" w:eastAsia="Calibri" w:hAnsiTheme="minorHAnsi" w:cstheme="minorHAnsi"/>
          <w:color w:val="auto"/>
        </w:rPr>
      </w:pPr>
      <w:r w:rsidRPr="00C76309">
        <w:rPr>
          <w:rFonts w:asciiTheme="minorHAnsi" w:eastAsia="Calibri" w:hAnsiTheme="minorHAnsi" w:cstheme="minorHAnsi"/>
          <w:color w:val="auto"/>
        </w:rPr>
        <w:t xml:space="preserve">Dijital </w:t>
      </w:r>
      <w:r w:rsidRPr="00C76309">
        <w:rPr>
          <w:rFonts w:asciiTheme="minorHAnsi" w:eastAsia="Calibri,Times New Roman" w:hAnsiTheme="minorHAnsi" w:cstheme="minorHAnsi"/>
          <w:color w:val="auto"/>
        </w:rPr>
        <w:t>ortamda</w:t>
      </w:r>
      <w:r w:rsidRPr="00C76309">
        <w:rPr>
          <w:rFonts w:asciiTheme="minorHAnsi" w:eastAsia="Calibri" w:hAnsiTheme="minorHAnsi" w:cstheme="minorHAnsi"/>
          <w:color w:val="auto"/>
        </w:rPr>
        <w:t xml:space="preserve"> kaydedilen ve muhafaza edilen kayıtlara yalnızca sınırlı sayıda Şirket çalışanımız ve ihtiyaç duyulması halinde yetkili kişiler erişebilmektedir. Kayıtlara erişimi olan söz konusu kişiler imzaladıkları gizlilik taahhütnamesi ile eriştiği verilerin gizliliğini koruyacağını beyan etmektedir. </w:t>
      </w:r>
    </w:p>
    <w:p w14:paraId="7DFD3D94" w14:textId="77777777" w:rsidR="001675B2" w:rsidRPr="00C76309" w:rsidRDefault="001675B2" w:rsidP="002362F5">
      <w:pPr>
        <w:jc w:val="both"/>
        <w:rPr>
          <w:rFonts w:asciiTheme="minorHAnsi" w:hAnsiTheme="minorHAnsi" w:cstheme="minorHAnsi"/>
          <w:color w:val="auto"/>
        </w:rPr>
      </w:pPr>
      <w:r w:rsidRPr="00C76309">
        <w:rPr>
          <w:rFonts w:asciiTheme="minorHAnsi" w:eastAsia="Calibri,Times New Roman" w:hAnsiTheme="minorHAnsi" w:cstheme="minorHAnsi"/>
          <w:color w:val="auto"/>
        </w:rPr>
        <w:t>Şirketimiz tarafından KVK Kanunu’nun 12. maddesine uygun olarak, kamera ile izleme faaliyeti sonucunda elde edilen kişisel verilerin güvenliğinin sağlanması için gerekli teknik ve idari tedbirler alınmaktadır.</w:t>
      </w:r>
    </w:p>
    <w:p w14:paraId="77304B0D" w14:textId="77777777" w:rsidR="001675B2" w:rsidRPr="00C76309" w:rsidRDefault="001675B2" w:rsidP="002362F5">
      <w:pPr>
        <w:jc w:val="both"/>
        <w:rPr>
          <w:rFonts w:asciiTheme="minorHAnsi" w:eastAsia="Calibri" w:hAnsiTheme="minorHAnsi" w:cstheme="minorHAnsi"/>
          <w:color w:val="auto"/>
        </w:rPr>
      </w:pPr>
      <w:r w:rsidRPr="00C76309">
        <w:rPr>
          <w:rFonts w:asciiTheme="minorHAnsi" w:eastAsia="Calibri" w:hAnsiTheme="minorHAnsi" w:cstheme="minorHAnsi"/>
          <w:color w:val="auto"/>
        </w:rPr>
        <w:t xml:space="preserve">Yukarıda belirtilen kamerayla kayıt dışında Şirketimiz tarafından; güvenliğin sağlanması ve bu Politikada belirtilen amaçlarla, Şirketimiz binalarında ve tesislerinde misafir giriş çıkışlarının takibine yönelik kişisel veri işleme faaliyetinde bulunulmaktadır. </w:t>
      </w:r>
    </w:p>
    <w:p w14:paraId="12BC2E55" w14:textId="77777777" w:rsidR="001675B2" w:rsidRPr="00C76309" w:rsidRDefault="001675B2" w:rsidP="002362F5">
      <w:pPr>
        <w:jc w:val="both"/>
        <w:rPr>
          <w:rFonts w:asciiTheme="minorHAnsi" w:eastAsia="Calibri" w:hAnsiTheme="minorHAnsi" w:cstheme="minorHAnsi"/>
          <w:color w:val="auto"/>
        </w:rPr>
      </w:pPr>
      <w:r w:rsidRPr="00C76309">
        <w:rPr>
          <w:rFonts w:asciiTheme="minorHAnsi" w:eastAsia="Calibri" w:hAnsiTheme="minorHAnsi" w:cstheme="minorHAnsi"/>
          <w:color w:val="auto"/>
        </w:rPr>
        <w:t xml:space="preserve">Misafir olarak Şirketimiz binalarına gelen kişilerin isim ve soyadları elde edilirken ya da Şirket nezdinde asılan ya da diğer şekillerde misafirlerin erişimine sunulan metinler aracılığıyla söz konusu kişisel veri sahipleri bu kapsamda aydınlatılmaktadırlar. Misafir giriş-çıkış takibi yapılması amacıyla elde edilen veriler yalnızca bu amaçla işlenmekte veya ilgili kişisel veriler fiziki ortamda veri kayıt sistemine kaydedilmektedir. </w:t>
      </w:r>
    </w:p>
    <w:p w14:paraId="584A290D" w14:textId="77777777" w:rsidR="001675B2" w:rsidRPr="00C76309" w:rsidRDefault="001675B2" w:rsidP="002362F5">
      <w:pPr>
        <w:jc w:val="both"/>
        <w:rPr>
          <w:rFonts w:asciiTheme="minorHAnsi" w:hAnsiTheme="minorHAnsi" w:cstheme="minorHAnsi"/>
          <w:color w:val="auto"/>
        </w:rPr>
      </w:pPr>
      <w:r w:rsidRPr="00C76309">
        <w:rPr>
          <w:rFonts w:asciiTheme="minorHAnsi" w:eastAsia="Calibri" w:hAnsiTheme="minorHAnsi" w:cstheme="minorHAnsi"/>
          <w:color w:val="auto"/>
        </w:rPr>
        <w:t xml:space="preserve">Şirketimiz tarafından güvenliğin sağlanması ve bu Politikada belirtilen amaçlarla; Şirketimiz tarafından Bina ve Tesislerimiz içerisinde kaldığınız süre boyunca talep eden Ziyaretçilerimize internet erişimi sağlanabilmektedir. Bu durumda internet </w:t>
      </w:r>
      <w:r w:rsidRPr="00C76309">
        <w:rPr>
          <w:rFonts w:asciiTheme="minorHAnsi" w:eastAsia="Calibri" w:hAnsiTheme="minorHAnsi" w:cstheme="minorHAnsi"/>
          <w:color w:val="auto"/>
        </w:rPr>
        <w:lastRenderedPageBreak/>
        <w:t xml:space="preserve">erişimlerinize ilişkin log kayıtları 5651 Sayılı Kanun ve bu Kanuna göre düzenlenmiş olan mevzuatın amir hükümlerine göre kayıt altına alınmakta; bu kayıtlar ancak yetkili kamu kurum ve kuruluşları tarafından talep edilmesi veya Şirket içinde gerçekleştirilecek denetim süreçlerinde ilgili hukuki yükümlülüğümüzü yerine getirmek amacıyla işlenmektedir. </w:t>
      </w:r>
    </w:p>
    <w:p w14:paraId="3015BE13" w14:textId="77777777" w:rsidR="001675B2" w:rsidRPr="00C76309" w:rsidRDefault="001675B2" w:rsidP="002362F5">
      <w:pPr>
        <w:jc w:val="both"/>
        <w:rPr>
          <w:rFonts w:asciiTheme="minorHAnsi" w:hAnsiTheme="minorHAnsi" w:cstheme="minorHAnsi"/>
          <w:color w:val="auto"/>
        </w:rPr>
      </w:pPr>
      <w:r w:rsidRPr="00C76309">
        <w:rPr>
          <w:rFonts w:asciiTheme="minorHAnsi" w:eastAsia="Calibri" w:hAnsiTheme="minorHAnsi" w:cstheme="minorHAnsi"/>
          <w:color w:val="auto"/>
        </w:rPr>
        <w:t xml:space="preserve">Bu çerçevede elde edilen log kayıtlarına herhangi bir şirket çalışanının erişimi bulunmamaktadır. Bahsi geçen kayıtlara erişimi olan şirket çalışanları bu kayıtları yalnızca yetkili kamu kurum ve kuruluşundan gelen talep veya denetim süreçlerinde kullanmak üzere erişmekte ve hukuken yetkili olan kişilerle paylaşmaktadır. Kayıtlara erişimi olan sınırlı sayıda kişi gizlilik taahhütnamesi ile eriştiği verilerin gizliliğini koruyacağını beyan etmektedir.  </w:t>
      </w:r>
    </w:p>
    <w:p w14:paraId="4D29BD63" w14:textId="631E9142" w:rsidR="001675B2" w:rsidRPr="00C76309" w:rsidRDefault="001675B2" w:rsidP="00051B18">
      <w:pPr>
        <w:pStyle w:val="Balk1"/>
        <w:spacing w:before="240"/>
        <w:jc w:val="both"/>
        <w:rPr>
          <w:rFonts w:asciiTheme="minorHAnsi" w:eastAsia="Calibri" w:hAnsiTheme="minorHAnsi" w:cstheme="minorHAnsi"/>
          <w:szCs w:val="20"/>
        </w:rPr>
      </w:pPr>
      <w:bookmarkStart w:id="41" w:name="_Toc463018415"/>
      <w:bookmarkStart w:id="42" w:name="_Toc466552144"/>
      <w:bookmarkStart w:id="43" w:name="_Toc184026594"/>
      <w:r w:rsidRPr="00C76309">
        <w:rPr>
          <w:rFonts w:asciiTheme="minorHAnsi" w:eastAsia="Calibri" w:hAnsiTheme="minorHAnsi" w:cstheme="minorHAnsi"/>
          <w:szCs w:val="20"/>
        </w:rPr>
        <w:t>KİŞİSEL VERİLERİN KORUNMASI VE İŞLENMESİ DEGLARASYONUNUN YÖNETİM YAPISI</w:t>
      </w:r>
      <w:bookmarkEnd w:id="41"/>
      <w:bookmarkEnd w:id="42"/>
      <w:bookmarkEnd w:id="43"/>
      <w:r w:rsidRPr="00C76309">
        <w:rPr>
          <w:rFonts w:asciiTheme="minorHAnsi" w:eastAsia="Calibri" w:hAnsiTheme="minorHAnsi" w:cstheme="minorHAnsi"/>
          <w:szCs w:val="20"/>
        </w:rPr>
        <w:t xml:space="preserve"> </w:t>
      </w:r>
    </w:p>
    <w:p w14:paraId="55535AAD" w14:textId="77777777" w:rsidR="001675B2" w:rsidRPr="00C76309" w:rsidRDefault="001675B2" w:rsidP="00051B18">
      <w:pPr>
        <w:pStyle w:val="ListeParagraf"/>
        <w:spacing w:before="240" w:line="240" w:lineRule="auto"/>
        <w:ind w:left="0"/>
        <w:jc w:val="both"/>
        <w:rPr>
          <w:rFonts w:asciiTheme="minorHAnsi" w:hAnsiTheme="minorHAnsi" w:cstheme="minorHAnsi"/>
          <w:sz w:val="20"/>
          <w:szCs w:val="20"/>
          <w:lang w:val="tr-TR"/>
        </w:rPr>
      </w:pPr>
      <w:bookmarkStart w:id="44" w:name="_Toc463018416"/>
      <w:r w:rsidRPr="00C76309">
        <w:rPr>
          <w:rFonts w:asciiTheme="minorHAnsi" w:hAnsiTheme="minorHAnsi" w:cstheme="minorHAnsi"/>
          <w:sz w:val="20"/>
          <w:szCs w:val="20"/>
        </w:rPr>
        <w:t xml:space="preserve">Aktif tarafından, kişisel verilerin korunması mevzuatına uygunluğun sağlanması, muhafazası ve sürdürülmesi kapsamında Şirket bünyesinde gerekli koordinasyonu sağlayacak olan “Kişisel Verilerin Korunması Birimi” kurulmuştur. Kişisel Verilerin Korunması Birimi, Aktif birimleri ve departmanları arasında birlik sağlanması, yürütülen faaliyetlerin kişisel verilerin korunması mevzuatına uygunluğunun temini için kurulan sistemlerin yürütülmesi ve iyileştirilmesinden sorumludur. </w:t>
      </w:r>
      <w:r w:rsidRPr="00C76309">
        <w:rPr>
          <w:rFonts w:asciiTheme="minorHAnsi" w:hAnsiTheme="minorHAnsi" w:cstheme="minorHAnsi"/>
          <w:sz w:val="20"/>
          <w:szCs w:val="20"/>
          <w:lang w:val="tr-TR"/>
        </w:rPr>
        <w:t>Bu komitenin görevleri aşağıda belirtilmektedir.</w:t>
      </w:r>
    </w:p>
    <w:p w14:paraId="79CA8545" w14:textId="77777777" w:rsidR="001675B2" w:rsidRPr="00C76309" w:rsidRDefault="001675B2" w:rsidP="001A72D7">
      <w:pPr>
        <w:pStyle w:val="ListeParagraf"/>
        <w:numPr>
          <w:ilvl w:val="0"/>
          <w:numId w:val="6"/>
        </w:numPr>
        <w:spacing w:after="0" w:line="240" w:lineRule="auto"/>
        <w:ind w:left="714" w:hanging="357"/>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Kişisel Verilerin Korunması ve İşlenmesi ile ilgili temel Politikaları ve gerektiğinde değişiklikleri hazırlamak ve yürürlüğe koymak üzere üst yönetimin onayına sunmak.</w:t>
      </w:r>
    </w:p>
    <w:p w14:paraId="6967B3E1" w14:textId="77777777" w:rsidR="001675B2" w:rsidRPr="00C76309" w:rsidRDefault="001675B2" w:rsidP="001A72D7">
      <w:pPr>
        <w:pStyle w:val="ListeParagraf"/>
        <w:numPr>
          <w:ilvl w:val="0"/>
          <w:numId w:val="6"/>
        </w:numPr>
        <w:spacing w:after="0" w:line="240" w:lineRule="auto"/>
        <w:ind w:left="714" w:hanging="357"/>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Kişisel Verilerin Korunması ve İşlenmesine ilişkin Politikaların uygulanması ve denetiminin ne şekilde yerine getirileceğine karar vermek ve bu çerçevede şirket içi görevlendirmede bulunmak ve koordinasyonu sağlamak hususlarını üst yönetimin onayına sunmak.</w:t>
      </w:r>
    </w:p>
    <w:p w14:paraId="4A6CBCD8" w14:textId="77777777" w:rsidR="001675B2" w:rsidRPr="00C76309" w:rsidRDefault="001675B2" w:rsidP="001A72D7">
      <w:pPr>
        <w:pStyle w:val="ListeParagraf"/>
        <w:numPr>
          <w:ilvl w:val="0"/>
          <w:numId w:val="6"/>
        </w:numPr>
        <w:spacing w:after="0" w:line="240" w:lineRule="auto"/>
        <w:ind w:left="714" w:hanging="357"/>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Kişisel Verilerin Korunması Kanunu ve ilgili mevzuata uyumun sağlanması için yapılması gereken hususları tespit etmek ve yapılması gerekenleri üst yönetimin onayına sunmak; uygulanmasını gözetmek ve koordinasyonunu sağlamak.</w:t>
      </w:r>
    </w:p>
    <w:p w14:paraId="489578D8" w14:textId="77777777" w:rsidR="001675B2" w:rsidRPr="00C76309" w:rsidRDefault="001675B2" w:rsidP="001A72D7">
      <w:pPr>
        <w:pStyle w:val="ListeParagraf"/>
        <w:numPr>
          <w:ilvl w:val="0"/>
          <w:numId w:val="6"/>
        </w:numPr>
        <w:spacing w:after="0" w:line="240" w:lineRule="auto"/>
        <w:ind w:left="714" w:hanging="357"/>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Kişisel Verilerin Korunması ve İşlenmesi konusunda Şirket içerisinde ve Şirketin tedarikçileri nezdinde farkındalığı arttırmak.</w:t>
      </w:r>
    </w:p>
    <w:p w14:paraId="2949D029" w14:textId="77777777" w:rsidR="001675B2" w:rsidRPr="00C76309" w:rsidRDefault="001675B2" w:rsidP="001A72D7">
      <w:pPr>
        <w:pStyle w:val="ListeParagraf"/>
        <w:numPr>
          <w:ilvl w:val="0"/>
          <w:numId w:val="6"/>
        </w:numPr>
        <w:spacing w:after="0" w:line="240" w:lineRule="auto"/>
        <w:ind w:left="714" w:hanging="357"/>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Şirketin kişisel veri işleme faaliyetlerinde oluşabilecek riskleri tespit ederek gerekli önlemlerin alınmasını temin etmek; iyileştirme önerilerini üst yönetimin onayını sunmak.</w:t>
      </w:r>
    </w:p>
    <w:p w14:paraId="0FC378A2" w14:textId="77777777" w:rsidR="001675B2" w:rsidRPr="00C76309" w:rsidRDefault="001675B2" w:rsidP="001A72D7">
      <w:pPr>
        <w:pStyle w:val="ListeParagraf"/>
        <w:numPr>
          <w:ilvl w:val="0"/>
          <w:numId w:val="6"/>
        </w:numPr>
        <w:spacing w:after="0" w:line="240" w:lineRule="auto"/>
        <w:ind w:left="714" w:hanging="357"/>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Kişisel verilerin korunması ve Politikaların uygulanması konusunda eğitimler tasarlamak ve icra edilmesini sağlamak.</w:t>
      </w:r>
    </w:p>
    <w:p w14:paraId="58F79A1E" w14:textId="77777777" w:rsidR="001675B2" w:rsidRPr="00C76309" w:rsidRDefault="001675B2" w:rsidP="001A72D7">
      <w:pPr>
        <w:pStyle w:val="ListeParagraf"/>
        <w:numPr>
          <w:ilvl w:val="0"/>
          <w:numId w:val="6"/>
        </w:numPr>
        <w:spacing w:after="0" w:line="240" w:lineRule="auto"/>
        <w:ind w:left="714" w:hanging="357"/>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Kişisel veri sahiplerinin başvurularını en üst düzeyde karara bağlamak.</w:t>
      </w:r>
    </w:p>
    <w:p w14:paraId="2DE064BD" w14:textId="77777777" w:rsidR="001675B2" w:rsidRPr="00C76309" w:rsidRDefault="001675B2" w:rsidP="001A72D7">
      <w:pPr>
        <w:pStyle w:val="ListeParagraf"/>
        <w:numPr>
          <w:ilvl w:val="0"/>
          <w:numId w:val="6"/>
        </w:numPr>
        <w:spacing w:after="0" w:line="240" w:lineRule="auto"/>
        <w:ind w:left="714" w:hanging="357"/>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Kişisel veri sahiplerinin; kişisel veri işleme faaliyetleri ve kanuni hakları konusunda bilgilenmelerini temin etmek üzere bilgilendirme ve eğitim faaliyetlerinin icrasını koordine etmek.</w:t>
      </w:r>
    </w:p>
    <w:p w14:paraId="14857975" w14:textId="77777777" w:rsidR="001675B2" w:rsidRPr="00C76309" w:rsidRDefault="001675B2" w:rsidP="001A72D7">
      <w:pPr>
        <w:pStyle w:val="ListeParagraf"/>
        <w:numPr>
          <w:ilvl w:val="0"/>
          <w:numId w:val="6"/>
        </w:numPr>
        <w:spacing w:after="0" w:line="240" w:lineRule="auto"/>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Kişisel Verilerin Korunması konusundaki gelişmeleri ve düzenlemeleri takip etmek; bu gelişmelere ve düzenlemelere uygun olarak Şirket içinde yapılması gerekenler konusunda üst yönetime tavsiyelerde bulunmak.</w:t>
      </w:r>
    </w:p>
    <w:p w14:paraId="5F914C54" w14:textId="77777777" w:rsidR="001675B2" w:rsidRPr="00C76309" w:rsidRDefault="001675B2" w:rsidP="001A72D7">
      <w:pPr>
        <w:pStyle w:val="ListeParagraf"/>
        <w:numPr>
          <w:ilvl w:val="0"/>
          <w:numId w:val="6"/>
        </w:numPr>
        <w:spacing w:after="0" w:line="240" w:lineRule="auto"/>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Kişisel Verilerin Korunması Kurulu ve Kurumu ile olan ilişkileri koordine etmek.</w:t>
      </w:r>
    </w:p>
    <w:p w14:paraId="642A0FA6" w14:textId="77777777" w:rsidR="001675B2" w:rsidRPr="00C76309" w:rsidRDefault="001675B2" w:rsidP="001A72D7">
      <w:pPr>
        <w:pStyle w:val="ListeParagraf"/>
        <w:numPr>
          <w:ilvl w:val="0"/>
          <w:numId w:val="6"/>
        </w:numPr>
        <w:spacing w:after="0" w:line="240" w:lineRule="auto"/>
        <w:contextualSpacing w:val="0"/>
        <w:jc w:val="both"/>
        <w:rPr>
          <w:rFonts w:asciiTheme="minorHAnsi" w:eastAsia="MS Mincho" w:hAnsiTheme="minorHAnsi" w:cstheme="minorHAnsi"/>
          <w:sz w:val="20"/>
          <w:szCs w:val="20"/>
          <w:lang w:val="tr-TR"/>
        </w:rPr>
      </w:pPr>
      <w:r w:rsidRPr="00C76309">
        <w:rPr>
          <w:rFonts w:asciiTheme="minorHAnsi" w:eastAsia="MS Mincho" w:hAnsiTheme="minorHAnsi" w:cstheme="minorHAnsi"/>
          <w:sz w:val="20"/>
          <w:szCs w:val="20"/>
          <w:lang w:val="tr-TR"/>
        </w:rPr>
        <w:t>Şirket üst yönetiminin kişisel verilerin korunması konusunda vereceği diğer görevleri icra etmek.</w:t>
      </w:r>
      <w:bookmarkEnd w:id="44"/>
    </w:p>
    <w:p w14:paraId="3CA74B0A" w14:textId="6D42E055" w:rsidR="001675B2" w:rsidRPr="00C76309" w:rsidRDefault="001675B2" w:rsidP="00051B18">
      <w:pPr>
        <w:pStyle w:val="Balk1"/>
        <w:spacing w:before="240"/>
        <w:jc w:val="both"/>
        <w:rPr>
          <w:rFonts w:asciiTheme="minorHAnsi" w:hAnsiTheme="minorHAnsi" w:cstheme="minorHAnsi"/>
          <w:szCs w:val="20"/>
        </w:rPr>
      </w:pPr>
      <w:bookmarkStart w:id="45" w:name="_Toc184026595"/>
      <w:r w:rsidRPr="00C76309">
        <w:rPr>
          <w:rFonts w:asciiTheme="minorHAnsi" w:hAnsiTheme="minorHAnsi" w:cstheme="minorHAnsi"/>
          <w:szCs w:val="20"/>
        </w:rPr>
        <w:t>GÖZDEN GEÇİRME</w:t>
      </w:r>
      <w:bookmarkEnd w:id="45"/>
      <w:r w:rsidRPr="00C76309">
        <w:rPr>
          <w:rFonts w:asciiTheme="minorHAnsi" w:hAnsiTheme="minorHAnsi" w:cstheme="minorHAnsi"/>
          <w:szCs w:val="20"/>
        </w:rPr>
        <w:t xml:space="preserve"> </w:t>
      </w:r>
    </w:p>
    <w:p w14:paraId="78F6A282" w14:textId="77777777" w:rsidR="001675B2" w:rsidRPr="00C76309" w:rsidRDefault="001675B2" w:rsidP="00051B18">
      <w:pPr>
        <w:autoSpaceDE w:val="0"/>
        <w:autoSpaceDN w:val="0"/>
        <w:adjustRightInd w:val="0"/>
        <w:spacing w:before="240"/>
        <w:jc w:val="both"/>
        <w:rPr>
          <w:rFonts w:asciiTheme="minorHAnsi" w:hAnsiTheme="minorHAnsi" w:cstheme="minorHAnsi"/>
          <w:b/>
          <w:bCs/>
          <w:color w:val="auto"/>
        </w:rPr>
      </w:pPr>
      <w:r w:rsidRPr="00C76309">
        <w:rPr>
          <w:rFonts w:asciiTheme="minorHAnsi" w:hAnsiTheme="minorHAnsi" w:cstheme="minorHAnsi"/>
          <w:color w:val="auto"/>
        </w:rPr>
        <w:t>Bu Politika dokümanı, Aktif Yönetim Kurulu tarafından onaylandığı andan itibaren yürürlüğe girer. Başta 6698 sayılı Kanun olmak üzere yürürlükteki mevzuat ile bu Politikada yer verilen düzenlemelerin çelişmesi halinde mevzuat hükümleri uygulanır. Şirket, yasal düzenlemelere paralel olarak işbu Politikada değişiklik yapma hakkını saklı tutar. Politikanın güncel versiyonuna Aktif web sitesinden (www.aktif.net) erişilebilir.</w:t>
      </w:r>
    </w:p>
    <w:p w14:paraId="28C55A4D" w14:textId="77777777" w:rsidR="001675B2" w:rsidRPr="00C76309" w:rsidRDefault="001675B2" w:rsidP="00051B18">
      <w:pPr>
        <w:autoSpaceDE w:val="0"/>
        <w:autoSpaceDN w:val="0"/>
        <w:adjustRightInd w:val="0"/>
        <w:spacing w:before="240"/>
        <w:jc w:val="both"/>
        <w:rPr>
          <w:rFonts w:asciiTheme="minorHAnsi" w:hAnsiTheme="minorHAnsi" w:cstheme="minorHAnsi"/>
          <w:color w:val="auto"/>
        </w:rPr>
      </w:pPr>
      <w:r w:rsidRPr="00C76309">
        <w:rPr>
          <w:rFonts w:asciiTheme="minorHAnsi" w:hAnsiTheme="minorHAnsi" w:cstheme="minorHAnsi"/>
          <w:color w:val="auto"/>
        </w:rPr>
        <w:t>Politika, ilgili mevzuat tarafından ortaya konulan kuralların uygulamalar kapsamında somutlaştırılarak düzenlenmesinden oluşturulmuştur. Şirketimiz, KVK Kanunu’nda öngörülen yürürlük sürelerine uygun hareket etmek üzere gerekli sistem ve hazırlıklarını yürütmektedir.</w:t>
      </w:r>
    </w:p>
    <w:p w14:paraId="29F7FA4B" w14:textId="6C51DAB9" w:rsidR="008A0A66" w:rsidRPr="00C76309" w:rsidRDefault="008A0A66" w:rsidP="00051B18">
      <w:pPr>
        <w:pStyle w:val="Balk1"/>
        <w:numPr>
          <w:ilvl w:val="0"/>
          <w:numId w:val="0"/>
        </w:numPr>
        <w:tabs>
          <w:tab w:val="left" w:pos="284"/>
          <w:tab w:val="left" w:pos="567"/>
        </w:tabs>
        <w:ind w:right="-380"/>
        <w:jc w:val="both"/>
        <w:rPr>
          <w:rFonts w:asciiTheme="minorHAnsi" w:hAnsiTheme="minorHAnsi" w:cstheme="minorHAnsi"/>
        </w:rPr>
      </w:pPr>
    </w:p>
    <w:sectPr w:rsidR="008A0A66" w:rsidRPr="00C76309" w:rsidSect="00DF5208">
      <w:headerReference w:type="default" r:id="rId12"/>
      <w:footerReference w:type="default" r:id="rId13"/>
      <w:pgSz w:w="11906" w:h="16838"/>
      <w:pgMar w:top="2269" w:right="945" w:bottom="1701" w:left="993" w:header="426"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FB63" w14:textId="77777777" w:rsidR="0023533E" w:rsidRDefault="0023533E" w:rsidP="00AF614C">
      <w:r>
        <w:separator/>
      </w:r>
    </w:p>
  </w:endnote>
  <w:endnote w:type="continuationSeparator" w:id="0">
    <w:p w14:paraId="71D52C08" w14:textId="77777777" w:rsidR="0023533E" w:rsidRDefault="0023533E" w:rsidP="00AF614C">
      <w:r>
        <w:continuationSeparator/>
      </w:r>
    </w:p>
  </w:endnote>
  <w:endnote w:type="continuationNotice" w:id="1">
    <w:p w14:paraId="1C8DE633" w14:textId="77777777" w:rsidR="0023533E" w:rsidRDefault="00235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Times New Roman">
    <w:altName w:val="Times New Roman"/>
    <w:panose1 w:val="00000000000000000000"/>
    <w:charset w:val="00"/>
    <w:family w:val="roman"/>
    <w:notTrueType/>
    <w:pitch w:val="default"/>
  </w:font>
  <w:font w:name="Calibri,Times New Roman TU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701"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5204"/>
    </w:tblGrid>
    <w:tr w:rsidR="007F65DA" w:rsidRPr="006339CE" w14:paraId="1CCFF35E" w14:textId="77777777" w:rsidTr="00C50B6B">
      <w:trPr>
        <w:trHeight w:val="608"/>
      </w:trPr>
      <w:tc>
        <w:tcPr>
          <w:tcW w:w="4497" w:type="dxa"/>
        </w:tcPr>
        <w:p w14:paraId="70B82392" w14:textId="7EFF9D3F" w:rsidR="007F65DA" w:rsidRPr="005B66AA" w:rsidRDefault="006339CE" w:rsidP="007F65DA">
          <w:pPr>
            <w:rPr>
              <w:rFonts w:asciiTheme="minorHAnsi" w:hAnsiTheme="minorHAnsi" w:cstheme="minorHAnsi"/>
              <w:b/>
              <w:color w:val="54565A"/>
              <w:sz w:val="16"/>
              <w:szCs w:val="16"/>
              <w:u w:val="single"/>
              <w:lang w:val="tr-TR"/>
            </w:rPr>
          </w:pPr>
          <w:r w:rsidRPr="005B66AA">
            <w:rPr>
              <w:rFonts w:asciiTheme="minorHAnsi" w:hAnsiTheme="minorHAnsi" w:cstheme="minorHAnsi"/>
              <w:b/>
              <w:color w:val="54565A"/>
              <w:sz w:val="16"/>
              <w:szCs w:val="16"/>
              <w:lang w:val="tr-TR"/>
            </w:rPr>
            <w:t>Aktif Elektroteknik Sanayi ve Ticaret</w:t>
          </w:r>
          <w:r w:rsidR="00942AE2" w:rsidRPr="005B66AA">
            <w:rPr>
              <w:rFonts w:asciiTheme="minorHAnsi" w:hAnsiTheme="minorHAnsi" w:cstheme="minorHAnsi"/>
              <w:b/>
              <w:color w:val="54565A"/>
              <w:sz w:val="16"/>
              <w:szCs w:val="16"/>
              <w:lang w:val="tr-TR"/>
            </w:rPr>
            <w:t xml:space="preserve"> </w:t>
          </w:r>
          <w:r w:rsidRPr="005B66AA">
            <w:rPr>
              <w:rFonts w:asciiTheme="minorHAnsi" w:hAnsiTheme="minorHAnsi" w:cstheme="minorHAnsi"/>
              <w:b/>
              <w:color w:val="54565A"/>
              <w:sz w:val="16"/>
              <w:szCs w:val="16"/>
              <w:lang w:val="tr-TR"/>
            </w:rPr>
            <w:t>A.Ş.</w:t>
          </w:r>
          <w:r w:rsidR="00942AE2" w:rsidRPr="005B66AA">
            <w:rPr>
              <w:rFonts w:asciiTheme="minorHAnsi" w:hAnsiTheme="minorHAnsi" w:cstheme="minorHAnsi"/>
              <w:b/>
              <w:color w:val="54565A"/>
              <w:sz w:val="16"/>
              <w:szCs w:val="16"/>
              <w:lang w:val="tr-TR"/>
            </w:rPr>
            <w:t xml:space="preserve">  </w:t>
          </w:r>
        </w:p>
        <w:p w14:paraId="63397F1A" w14:textId="25A0A81E" w:rsidR="007F65DA" w:rsidRPr="005B66AA" w:rsidRDefault="002B41BC" w:rsidP="00656BD8">
          <w:pPr>
            <w:tabs>
              <w:tab w:val="left" w:pos="762"/>
            </w:tabs>
            <w:rPr>
              <w:rFonts w:asciiTheme="minorHAnsi" w:hAnsiTheme="minorHAnsi" w:cstheme="minorHAnsi"/>
              <w:color w:val="54565A"/>
              <w:sz w:val="16"/>
              <w:szCs w:val="16"/>
              <w:lang w:val="tr-TR"/>
            </w:rPr>
          </w:pPr>
          <w:r w:rsidRPr="005B66AA">
            <w:rPr>
              <w:rFonts w:asciiTheme="minorHAnsi" w:hAnsiTheme="minorHAnsi" w:cstheme="minorHAnsi"/>
              <w:color w:val="54565A"/>
              <w:sz w:val="16"/>
              <w:szCs w:val="16"/>
              <w:lang w:val="tr-TR"/>
            </w:rPr>
            <w:t>Merkez</w:t>
          </w:r>
          <w:r w:rsidR="00432D26" w:rsidRPr="005B66AA">
            <w:rPr>
              <w:rFonts w:asciiTheme="minorHAnsi" w:hAnsiTheme="minorHAnsi" w:cstheme="minorHAnsi"/>
              <w:color w:val="54565A"/>
              <w:sz w:val="16"/>
              <w:szCs w:val="16"/>
              <w:lang w:val="tr-TR"/>
            </w:rPr>
            <w:tab/>
            <w:t>: Şehit</w:t>
          </w:r>
          <w:r w:rsidR="004D5124" w:rsidRPr="005B66AA">
            <w:rPr>
              <w:rFonts w:asciiTheme="minorHAnsi" w:hAnsiTheme="minorHAnsi" w:cstheme="minorHAnsi"/>
              <w:color w:val="54565A"/>
              <w:sz w:val="16"/>
              <w:szCs w:val="16"/>
              <w:lang w:val="tr-TR"/>
            </w:rPr>
            <w:t xml:space="preserve"> </w:t>
          </w:r>
          <w:proofErr w:type="spellStart"/>
          <w:r w:rsidR="004D5124" w:rsidRPr="005B66AA">
            <w:rPr>
              <w:rFonts w:asciiTheme="minorHAnsi" w:hAnsiTheme="minorHAnsi" w:cstheme="minorHAnsi"/>
              <w:color w:val="54565A"/>
              <w:sz w:val="16"/>
              <w:szCs w:val="16"/>
              <w:lang w:val="tr-TR"/>
            </w:rPr>
            <w:t>Sk</w:t>
          </w:r>
          <w:proofErr w:type="spellEnd"/>
          <w:r w:rsidR="006801CF" w:rsidRPr="005B66AA">
            <w:rPr>
              <w:rFonts w:asciiTheme="minorHAnsi" w:hAnsiTheme="minorHAnsi" w:cstheme="minorHAnsi"/>
              <w:color w:val="54565A"/>
              <w:sz w:val="16"/>
              <w:szCs w:val="16"/>
              <w:lang w:val="tr-TR"/>
            </w:rPr>
            <w:t>.</w:t>
          </w:r>
          <w:r w:rsidR="004D5124" w:rsidRPr="005B66AA">
            <w:rPr>
              <w:rFonts w:asciiTheme="minorHAnsi" w:hAnsiTheme="minorHAnsi" w:cstheme="minorHAnsi"/>
              <w:color w:val="54565A"/>
              <w:sz w:val="16"/>
              <w:szCs w:val="16"/>
              <w:lang w:val="tr-TR"/>
            </w:rPr>
            <w:t xml:space="preserve"> No:5 Ümraniye</w:t>
          </w:r>
          <w:r w:rsidR="00432D26">
            <w:rPr>
              <w:rFonts w:asciiTheme="minorHAnsi" w:hAnsiTheme="minorHAnsi" w:cstheme="minorHAnsi"/>
              <w:color w:val="54565A"/>
              <w:sz w:val="16"/>
              <w:szCs w:val="16"/>
              <w:lang w:val="tr-TR"/>
            </w:rPr>
            <w:t xml:space="preserve"> 34775 </w:t>
          </w:r>
          <w:r w:rsidR="004D5124" w:rsidRPr="005B66AA">
            <w:rPr>
              <w:rFonts w:asciiTheme="minorHAnsi" w:hAnsiTheme="minorHAnsi" w:cstheme="minorHAnsi"/>
              <w:color w:val="54565A"/>
              <w:sz w:val="16"/>
              <w:szCs w:val="16"/>
              <w:lang w:val="tr-TR"/>
            </w:rPr>
            <w:t>İstanbul</w:t>
          </w:r>
          <w:r w:rsidR="007F65DA" w:rsidRPr="005B66AA">
            <w:rPr>
              <w:rFonts w:asciiTheme="minorHAnsi" w:hAnsiTheme="minorHAnsi" w:cstheme="minorHAnsi"/>
              <w:color w:val="54565A"/>
              <w:sz w:val="16"/>
              <w:szCs w:val="16"/>
              <w:lang w:val="tr-TR"/>
            </w:rPr>
            <w:t xml:space="preserve">, </w:t>
          </w:r>
          <w:r w:rsidR="004D5124" w:rsidRPr="005B66AA">
            <w:rPr>
              <w:rFonts w:asciiTheme="minorHAnsi" w:hAnsiTheme="minorHAnsi" w:cstheme="minorHAnsi"/>
              <w:color w:val="54565A"/>
              <w:sz w:val="16"/>
              <w:szCs w:val="16"/>
              <w:lang w:val="tr-TR"/>
            </w:rPr>
            <w:t>TR</w:t>
          </w:r>
        </w:p>
        <w:p w14:paraId="4ED1EC3F" w14:textId="147425D7" w:rsidR="00095386" w:rsidRPr="005B66AA" w:rsidRDefault="00095386" w:rsidP="00656BD8">
          <w:pPr>
            <w:tabs>
              <w:tab w:val="left" w:pos="762"/>
              <w:tab w:val="left" w:pos="841"/>
            </w:tabs>
            <w:rPr>
              <w:rFonts w:asciiTheme="minorHAnsi" w:hAnsiTheme="minorHAnsi" w:cstheme="minorHAnsi"/>
              <w:color w:val="54565A"/>
              <w:sz w:val="16"/>
              <w:szCs w:val="16"/>
              <w:lang w:val="tr-TR"/>
            </w:rPr>
          </w:pPr>
          <w:r w:rsidRPr="005B66AA">
            <w:rPr>
              <w:rFonts w:asciiTheme="minorHAnsi" w:hAnsiTheme="minorHAnsi" w:cstheme="minorHAnsi"/>
              <w:color w:val="54565A"/>
              <w:sz w:val="16"/>
              <w:szCs w:val="16"/>
              <w:lang w:val="tr-TR"/>
            </w:rPr>
            <w:t>Tic. Sicil No</w:t>
          </w:r>
          <w:r w:rsidR="005661EB" w:rsidRPr="005B66AA">
            <w:rPr>
              <w:rFonts w:asciiTheme="minorHAnsi" w:hAnsiTheme="minorHAnsi" w:cstheme="minorHAnsi"/>
              <w:color w:val="54565A"/>
              <w:sz w:val="16"/>
              <w:szCs w:val="16"/>
              <w:lang w:val="tr-TR"/>
            </w:rPr>
            <w:tab/>
            <w:t>:</w:t>
          </w:r>
          <w:r w:rsidRPr="005B66AA">
            <w:rPr>
              <w:rFonts w:asciiTheme="minorHAnsi" w:hAnsiTheme="minorHAnsi" w:cstheme="minorHAnsi"/>
              <w:color w:val="54565A"/>
            </w:rPr>
            <w:t xml:space="preserve"> </w:t>
          </w:r>
          <w:r w:rsidRPr="005B66AA">
            <w:rPr>
              <w:rFonts w:asciiTheme="minorHAnsi" w:hAnsiTheme="minorHAnsi" w:cstheme="minorHAnsi"/>
              <w:color w:val="54565A"/>
              <w:sz w:val="16"/>
              <w:szCs w:val="16"/>
              <w:lang w:val="tr-TR"/>
            </w:rPr>
            <w:t xml:space="preserve">404307-5 </w:t>
          </w:r>
        </w:p>
        <w:p w14:paraId="02477CBC" w14:textId="46DC54B7" w:rsidR="007F65DA" w:rsidRPr="005B66AA" w:rsidRDefault="00095386" w:rsidP="00656BD8">
          <w:pPr>
            <w:tabs>
              <w:tab w:val="left" w:pos="762"/>
              <w:tab w:val="left" w:pos="841"/>
            </w:tabs>
            <w:rPr>
              <w:rFonts w:asciiTheme="minorHAnsi" w:hAnsiTheme="minorHAnsi" w:cstheme="minorHAnsi"/>
              <w:color w:val="54565A"/>
              <w:sz w:val="16"/>
              <w:szCs w:val="16"/>
              <w:lang w:val="tr-TR"/>
            </w:rPr>
          </w:pPr>
          <w:r w:rsidRPr="005B66AA">
            <w:rPr>
              <w:rFonts w:asciiTheme="minorHAnsi" w:hAnsiTheme="minorHAnsi" w:cstheme="minorHAnsi"/>
              <w:color w:val="54565A"/>
              <w:sz w:val="16"/>
              <w:szCs w:val="16"/>
              <w:lang w:val="tr-TR"/>
            </w:rPr>
            <w:t>Mersis No</w:t>
          </w:r>
          <w:r w:rsidR="005661EB" w:rsidRPr="005B66AA">
            <w:rPr>
              <w:rFonts w:asciiTheme="minorHAnsi" w:hAnsiTheme="minorHAnsi" w:cstheme="minorHAnsi"/>
              <w:color w:val="54565A"/>
              <w:sz w:val="16"/>
              <w:szCs w:val="16"/>
              <w:lang w:val="tr-TR"/>
            </w:rPr>
            <w:tab/>
          </w:r>
          <w:r w:rsidRPr="005B66AA">
            <w:rPr>
              <w:rFonts w:asciiTheme="minorHAnsi" w:hAnsiTheme="minorHAnsi" w:cstheme="minorHAnsi"/>
              <w:color w:val="54565A"/>
              <w:sz w:val="16"/>
              <w:szCs w:val="16"/>
              <w:lang w:val="tr-TR"/>
            </w:rPr>
            <w:t>: 0764002248000014</w:t>
          </w:r>
        </w:p>
      </w:tc>
      <w:tc>
        <w:tcPr>
          <w:tcW w:w="5204" w:type="dxa"/>
        </w:tcPr>
        <w:p w14:paraId="62E5DA19" w14:textId="2A4B11E2" w:rsidR="00095386" w:rsidRPr="005B66AA" w:rsidRDefault="002A5372" w:rsidP="00C50B6B">
          <w:pPr>
            <w:tabs>
              <w:tab w:val="left" w:pos="2688"/>
              <w:tab w:val="left" w:pos="3255"/>
            </w:tabs>
            <w:rPr>
              <w:rFonts w:asciiTheme="minorHAnsi" w:hAnsiTheme="minorHAnsi" w:cstheme="minorHAnsi"/>
              <w:color w:val="54565A"/>
              <w:sz w:val="16"/>
              <w:szCs w:val="16"/>
              <w:lang w:val="tr-TR"/>
            </w:rPr>
          </w:pPr>
          <w:r w:rsidRPr="005B66AA">
            <w:rPr>
              <w:rFonts w:asciiTheme="minorHAnsi" w:hAnsiTheme="minorHAnsi" w:cstheme="minorHAnsi"/>
              <w:color w:val="54565A"/>
              <w:sz w:val="16"/>
              <w:szCs w:val="16"/>
              <w:lang w:val="tr-TR"/>
            </w:rPr>
            <w:tab/>
          </w:r>
          <w:r w:rsidR="00095386" w:rsidRPr="005B66AA">
            <w:rPr>
              <w:rFonts w:asciiTheme="minorHAnsi" w:hAnsiTheme="minorHAnsi" w:cstheme="minorHAnsi"/>
              <w:color w:val="54565A"/>
              <w:sz w:val="16"/>
              <w:szCs w:val="16"/>
              <w:lang w:val="tr-TR"/>
            </w:rPr>
            <w:t>Tel.</w:t>
          </w:r>
          <w:r w:rsidR="006801CF" w:rsidRPr="005B66AA">
            <w:rPr>
              <w:rFonts w:asciiTheme="minorHAnsi" w:hAnsiTheme="minorHAnsi" w:cstheme="minorHAnsi"/>
              <w:color w:val="54565A"/>
              <w:sz w:val="16"/>
              <w:szCs w:val="16"/>
              <w:lang w:val="tr-TR"/>
            </w:rPr>
            <w:t xml:space="preserve"> </w:t>
          </w:r>
          <w:r w:rsidRPr="005B66AA">
            <w:rPr>
              <w:rFonts w:asciiTheme="minorHAnsi" w:hAnsiTheme="minorHAnsi" w:cstheme="minorHAnsi"/>
              <w:color w:val="54565A"/>
              <w:sz w:val="16"/>
              <w:szCs w:val="16"/>
              <w:lang w:val="tr-TR"/>
            </w:rPr>
            <w:tab/>
          </w:r>
          <w:r w:rsidR="00095386" w:rsidRPr="005B66AA">
            <w:rPr>
              <w:rFonts w:asciiTheme="minorHAnsi" w:hAnsiTheme="minorHAnsi" w:cstheme="minorHAnsi"/>
              <w:color w:val="54565A"/>
              <w:sz w:val="16"/>
              <w:szCs w:val="16"/>
              <w:lang w:val="tr-TR"/>
            </w:rPr>
            <w:t>: +90 216 314 93 20</w:t>
          </w:r>
        </w:p>
        <w:p w14:paraId="00DABF34" w14:textId="02EF31C2" w:rsidR="00095386" w:rsidRPr="005B66AA" w:rsidRDefault="002A5372" w:rsidP="00C50B6B">
          <w:pPr>
            <w:tabs>
              <w:tab w:val="left" w:pos="2688"/>
              <w:tab w:val="left" w:pos="3255"/>
            </w:tabs>
            <w:rPr>
              <w:rFonts w:asciiTheme="minorHAnsi" w:hAnsiTheme="minorHAnsi" w:cstheme="minorHAnsi"/>
              <w:color w:val="54565A"/>
              <w:sz w:val="16"/>
              <w:szCs w:val="16"/>
              <w:lang w:val="tr-TR"/>
            </w:rPr>
          </w:pPr>
          <w:r w:rsidRPr="005B66AA">
            <w:rPr>
              <w:rFonts w:asciiTheme="minorHAnsi" w:hAnsiTheme="minorHAnsi" w:cstheme="minorHAnsi"/>
              <w:color w:val="54565A"/>
              <w:sz w:val="16"/>
              <w:szCs w:val="16"/>
              <w:lang w:val="tr-TR"/>
            </w:rPr>
            <w:tab/>
          </w:r>
          <w:r w:rsidR="005860F0" w:rsidRPr="005B66AA">
            <w:rPr>
              <w:rFonts w:asciiTheme="minorHAnsi" w:hAnsiTheme="minorHAnsi" w:cstheme="minorHAnsi"/>
              <w:color w:val="54565A"/>
              <w:sz w:val="16"/>
              <w:szCs w:val="16"/>
              <w:lang w:val="tr-TR"/>
            </w:rPr>
            <w:t>Faks</w:t>
          </w:r>
          <w:r w:rsidRPr="005B66AA">
            <w:rPr>
              <w:rFonts w:asciiTheme="minorHAnsi" w:hAnsiTheme="minorHAnsi" w:cstheme="minorHAnsi"/>
              <w:color w:val="54565A"/>
              <w:sz w:val="16"/>
              <w:szCs w:val="16"/>
              <w:lang w:val="tr-TR"/>
            </w:rPr>
            <w:tab/>
          </w:r>
          <w:r w:rsidR="005860F0" w:rsidRPr="005B66AA">
            <w:rPr>
              <w:rFonts w:asciiTheme="minorHAnsi" w:hAnsiTheme="minorHAnsi" w:cstheme="minorHAnsi"/>
              <w:color w:val="54565A"/>
              <w:sz w:val="16"/>
              <w:szCs w:val="16"/>
              <w:lang w:val="tr-TR"/>
            </w:rPr>
            <w:t>: +90 216 314 93 60</w:t>
          </w:r>
        </w:p>
        <w:p w14:paraId="0C448C81" w14:textId="36031FD4" w:rsidR="00095386" w:rsidRPr="005B66AA" w:rsidRDefault="002A5372" w:rsidP="00C50B6B">
          <w:pPr>
            <w:tabs>
              <w:tab w:val="left" w:pos="2688"/>
              <w:tab w:val="left" w:pos="3255"/>
            </w:tabs>
            <w:rPr>
              <w:rFonts w:asciiTheme="minorHAnsi" w:hAnsiTheme="minorHAnsi" w:cstheme="minorHAnsi"/>
              <w:color w:val="54565A"/>
              <w:sz w:val="16"/>
              <w:szCs w:val="16"/>
              <w:lang w:val="tr-TR"/>
            </w:rPr>
          </w:pPr>
          <w:r w:rsidRPr="005B66AA">
            <w:rPr>
              <w:rFonts w:asciiTheme="minorHAnsi" w:hAnsiTheme="minorHAnsi" w:cstheme="minorHAnsi"/>
              <w:color w:val="54565A"/>
              <w:sz w:val="16"/>
              <w:szCs w:val="16"/>
              <w:lang w:val="tr-TR"/>
            </w:rPr>
            <w:tab/>
          </w:r>
          <w:r w:rsidR="00095386" w:rsidRPr="005B66AA">
            <w:rPr>
              <w:rFonts w:asciiTheme="minorHAnsi" w:hAnsiTheme="minorHAnsi" w:cstheme="minorHAnsi"/>
              <w:color w:val="54565A"/>
              <w:sz w:val="16"/>
              <w:szCs w:val="16"/>
              <w:lang w:val="tr-TR"/>
            </w:rPr>
            <w:t>E-</w:t>
          </w:r>
          <w:r w:rsidR="004C0CA7" w:rsidRPr="005B66AA">
            <w:rPr>
              <w:rFonts w:asciiTheme="minorHAnsi" w:hAnsiTheme="minorHAnsi" w:cstheme="minorHAnsi"/>
              <w:color w:val="54565A"/>
              <w:sz w:val="16"/>
              <w:szCs w:val="16"/>
              <w:lang w:val="tr-TR"/>
            </w:rPr>
            <w:t>Posta</w:t>
          </w:r>
          <w:r w:rsidR="00095386" w:rsidRPr="005B66AA">
            <w:rPr>
              <w:rFonts w:asciiTheme="minorHAnsi" w:hAnsiTheme="minorHAnsi" w:cstheme="minorHAnsi"/>
              <w:color w:val="54565A"/>
              <w:sz w:val="16"/>
              <w:szCs w:val="16"/>
              <w:lang w:val="tr-TR"/>
            </w:rPr>
            <w:tab/>
            <w:t>: info@aktif.net</w:t>
          </w:r>
        </w:p>
        <w:p w14:paraId="0B88DE97" w14:textId="6D12402F" w:rsidR="007F65DA" w:rsidRPr="005B66AA" w:rsidRDefault="002A5372" w:rsidP="00C50B6B">
          <w:pPr>
            <w:tabs>
              <w:tab w:val="left" w:pos="2688"/>
              <w:tab w:val="left" w:pos="3255"/>
            </w:tabs>
            <w:rPr>
              <w:rFonts w:asciiTheme="minorHAnsi" w:hAnsiTheme="minorHAnsi" w:cstheme="minorHAnsi"/>
              <w:b/>
              <w:color w:val="54565A"/>
              <w:sz w:val="8"/>
              <w:szCs w:val="8"/>
              <w:lang w:val="tr-TR"/>
            </w:rPr>
          </w:pPr>
          <w:r w:rsidRPr="005B66AA">
            <w:rPr>
              <w:rFonts w:asciiTheme="minorHAnsi" w:hAnsiTheme="minorHAnsi" w:cstheme="minorHAnsi"/>
              <w:color w:val="54565A"/>
              <w:sz w:val="16"/>
              <w:szCs w:val="16"/>
              <w:lang w:val="tr-TR"/>
            </w:rPr>
            <w:tab/>
          </w:r>
          <w:r w:rsidR="00095386" w:rsidRPr="005B66AA">
            <w:rPr>
              <w:rFonts w:asciiTheme="minorHAnsi" w:hAnsiTheme="minorHAnsi" w:cstheme="minorHAnsi"/>
              <w:color w:val="54565A"/>
              <w:sz w:val="16"/>
              <w:szCs w:val="16"/>
              <w:lang w:val="tr-TR"/>
            </w:rPr>
            <w:t>Web</w:t>
          </w:r>
          <w:r w:rsidR="00095386" w:rsidRPr="005B66AA">
            <w:rPr>
              <w:rFonts w:asciiTheme="minorHAnsi" w:hAnsiTheme="minorHAnsi" w:cstheme="minorHAnsi"/>
              <w:color w:val="54565A"/>
              <w:sz w:val="16"/>
              <w:szCs w:val="16"/>
              <w:lang w:val="tr-TR"/>
            </w:rPr>
            <w:tab/>
            <w:t xml:space="preserve">: </w:t>
          </w:r>
          <w:hyperlink r:id="rId1" w:history="1">
            <w:r w:rsidR="00095386" w:rsidRPr="005B66AA">
              <w:rPr>
                <w:rFonts w:asciiTheme="minorHAnsi" w:hAnsiTheme="minorHAnsi" w:cstheme="minorHAnsi"/>
                <w:color w:val="54565A"/>
                <w:sz w:val="16"/>
                <w:szCs w:val="16"/>
              </w:rPr>
              <w:t>www.aktif.net</w:t>
            </w:r>
          </w:hyperlink>
          <w:r w:rsidR="00095386" w:rsidRPr="005B66AA">
            <w:rPr>
              <w:rFonts w:asciiTheme="minorHAnsi" w:hAnsiTheme="minorHAnsi" w:cstheme="minorHAnsi"/>
              <w:color w:val="54565A"/>
              <w:sz w:val="10"/>
              <w:szCs w:val="10"/>
              <w:lang w:val="tr-TR"/>
            </w:rPr>
            <w:t xml:space="preserve"> </w:t>
          </w:r>
        </w:p>
      </w:tc>
    </w:tr>
  </w:tbl>
  <w:p w14:paraId="3CAAAD6C" w14:textId="522980CE" w:rsidR="009728CC" w:rsidRPr="001562E7" w:rsidRDefault="001562E7" w:rsidP="001562E7">
    <w:pPr>
      <w:jc w:val="center"/>
      <w:rPr>
        <w:rFonts w:asciiTheme="minorHAnsi" w:hAnsiTheme="minorHAnsi" w:cstheme="minorHAnsi"/>
        <w:b/>
        <w:color w:val="595959"/>
        <w:sz w:val="14"/>
        <w:szCs w:val="14"/>
        <w:lang w:val="tr-TR"/>
      </w:rPr>
    </w:pPr>
    <w:r w:rsidRPr="001562E7">
      <w:rPr>
        <w:rFonts w:asciiTheme="minorHAnsi" w:hAnsiTheme="minorHAnsi" w:cstheme="minorHAnsi"/>
        <w:b/>
        <w:color w:val="595959"/>
        <w:sz w:val="14"/>
        <w:szCs w:val="14"/>
        <w:lang w:val="tr-TR"/>
      </w:rPr>
      <w:t xml:space="preserve">Sayfa </w:t>
    </w:r>
    <w:r w:rsidRPr="001562E7">
      <w:rPr>
        <w:rFonts w:asciiTheme="minorHAnsi" w:hAnsiTheme="minorHAnsi" w:cstheme="minorHAnsi"/>
        <w:b/>
        <w:bCs/>
        <w:color w:val="595959"/>
        <w:sz w:val="14"/>
        <w:szCs w:val="14"/>
        <w:lang w:val="tr-TR"/>
      </w:rPr>
      <w:fldChar w:fldCharType="begin"/>
    </w:r>
    <w:r w:rsidRPr="001562E7">
      <w:rPr>
        <w:rFonts w:asciiTheme="minorHAnsi" w:hAnsiTheme="minorHAnsi" w:cstheme="minorHAnsi"/>
        <w:b/>
        <w:bCs/>
        <w:color w:val="595959"/>
        <w:sz w:val="14"/>
        <w:szCs w:val="14"/>
        <w:lang w:val="tr-TR"/>
      </w:rPr>
      <w:instrText>PAGE  \* Arabic  \* MERGEFORMAT</w:instrText>
    </w:r>
    <w:r w:rsidRPr="001562E7">
      <w:rPr>
        <w:rFonts w:asciiTheme="minorHAnsi" w:hAnsiTheme="minorHAnsi" w:cstheme="minorHAnsi"/>
        <w:b/>
        <w:bCs/>
        <w:color w:val="595959"/>
        <w:sz w:val="14"/>
        <w:szCs w:val="14"/>
        <w:lang w:val="tr-TR"/>
      </w:rPr>
      <w:fldChar w:fldCharType="separate"/>
    </w:r>
    <w:r w:rsidRPr="001562E7">
      <w:rPr>
        <w:rFonts w:asciiTheme="minorHAnsi" w:hAnsiTheme="minorHAnsi" w:cstheme="minorHAnsi"/>
        <w:b/>
        <w:bCs/>
        <w:color w:val="595959"/>
        <w:sz w:val="14"/>
        <w:szCs w:val="14"/>
        <w:lang w:val="tr-TR"/>
      </w:rPr>
      <w:t>1</w:t>
    </w:r>
    <w:r w:rsidRPr="001562E7">
      <w:rPr>
        <w:rFonts w:asciiTheme="minorHAnsi" w:hAnsiTheme="minorHAnsi" w:cstheme="minorHAnsi"/>
        <w:b/>
        <w:bCs/>
        <w:color w:val="595959"/>
        <w:sz w:val="14"/>
        <w:szCs w:val="14"/>
        <w:lang w:val="tr-TR"/>
      </w:rPr>
      <w:fldChar w:fldCharType="end"/>
    </w:r>
    <w:r w:rsidRPr="001562E7">
      <w:rPr>
        <w:rFonts w:asciiTheme="minorHAnsi" w:hAnsiTheme="minorHAnsi" w:cstheme="minorHAnsi"/>
        <w:b/>
        <w:color w:val="595959"/>
        <w:sz w:val="14"/>
        <w:szCs w:val="14"/>
        <w:lang w:val="tr-TR"/>
      </w:rPr>
      <w:t xml:space="preserve"> / </w:t>
    </w:r>
    <w:r w:rsidRPr="001562E7">
      <w:rPr>
        <w:rFonts w:asciiTheme="minorHAnsi" w:hAnsiTheme="minorHAnsi" w:cstheme="minorHAnsi"/>
        <w:b/>
        <w:bCs/>
        <w:color w:val="595959"/>
        <w:sz w:val="14"/>
        <w:szCs w:val="14"/>
        <w:lang w:val="tr-TR"/>
      </w:rPr>
      <w:fldChar w:fldCharType="begin"/>
    </w:r>
    <w:r w:rsidRPr="001562E7">
      <w:rPr>
        <w:rFonts w:asciiTheme="minorHAnsi" w:hAnsiTheme="minorHAnsi" w:cstheme="minorHAnsi"/>
        <w:b/>
        <w:bCs/>
        <w:color w:val="595959"/>
        <w:sz w:val="14"/>
        <w:szCs w:val="14"/>
        <w:lang w:val="tr-TR"/>
      </w:rPr>
      <w:instrText>NUMPAGES  \* Arabic  \* MERGEFORMAT</w:instrText>
    </w:r>
    <w:r w:rsidRPr="001562E7">
      <w:rPr>
        <w:rFonts w:asciiTheme="minorHAnsi" w:hAnsiTheme="minorHAnsi" w:cstheme="minorHAnsi"/>
        <w:b/>
        <w:bCs/>
        <w:color w:val="595959"/>
        <w:sz w:val="14"/>
        <w:szCs w:val="14"/>
        <w:lang w:val="tr-TR"/>
      </w:rPr>
      <w:fldChar w:fldCharType="separate"/>
    </w:r>
    <w:r w:rsidRPr="001562E7">
      <w:rPr>
        <w:rFonts w:asciiTheme="minorHAnsi" w:hAnsiTheme="minorHAnsi" w:cstheme="minorHAnsi"/>
        <w:b/>
        <w:bCs/>
        <w:color w:val="595959"/>
        <w:sz w:val="14"/>
        <w:szCs w:val="14"/>
        <w:lang w:val="tr-TR"/>
      </w:rPr>
      <w:t>2</w:t>
    </w:r>
    <w:r w:rsidRPr="001562E7">
      <w:rPr>
        <w:rFonts w:asciiTheme="minorHAnsi" w:hAnsiTheme="minorHAnsi" w:cstheme="minorHAnsi"/>
        <w:b/>
        <w:bCs/>
        <w:color w:val="595959"/>
        <w:sz w:val="14"/>
        <w:szCs w:val="14"/>
        <w:lang w:val="tr-TR"/>
      </w:rPr>
      <w:fldChar w:fldCharType="end"/>
    </w:r>
    <w:r w:rsidR="004023C9" w:rsidRPr="001562E7">
      <w:rPr>
        <w:noProof/>
        <w:sz w:val="28"/>
        <w:szCs w:val="28"/>
      </w:rPr>
      <w:drawing>
        <wp:anchor distT="0" distB="0" distL="114300" distR="114300" simplePos="0" relativeHeight="251658241" behindDoc="1" locked="0" layoutInCell="1" allowOverlap="1" wp14:anchorId="7281F505" wp14:editId="729EE2B3">
          <wp:simplePos x="0" y="0"/>
          <wp:positionH relativeFrom="margin">
            <wp:align>left</wp:align>
          </wp:positionH>
          <wp:positionV relativeFrom="paragraph">
            <wp:posOffset>-492760</wp:posOffset>
          </wp:positionV>
          <wp:extent cx="496842" cy="496842"/>
          <wp:effectExtent l="0" t="0" r="0" b="0"/>
          <wp:wrapNone/>
          <wp:docPr id="549885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6842" cy="49684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389C" w14:textId="77777777" w:rsidR="0023533E" w:rsidRDefault="0023533E" w:rsidP="00AF614C">
      <w:r>
        <w:separator/>
      </w:r>
    </w:p>
  </w:footnote>
  <w:footnote w:type="continuationSeparator" w:id="0">
    <w:p w14:paraId="73379500" w14:textId="77777777" w:rsidR="0023533E" w:rsidRDefault="0023533E" w:rsidP="00AF614C">
      <w:r>
        <w:continuationSeparator/>
      </w:r>
    </w:p>
  </w:footnote>
  <w:footnote w:type="continuationNotice" w:id="1">
    <w:p w14:paraId="035968EC" w14:textId="77777777" w:rsidR="0023533E" w:rsidRDefault="00235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87AF" w14:textId="3F40F660" w:rsidR="001562E7" w:rsidRDefault="00CD3B08" w:rsidP="001562E7">
    <w:pPr>
      <w:rPr>
        <w:rFonts w:ascii="Calibri" w:hAnsi="Calibri" w:cs="Calibri"/>
        <w:sz w:val="32"/>
        <w:szCs w:val="32"/>
      </w:rPr>
    </w:pPr>
    <w:r w:rsidRPr="001562E7">
      <w:rPr>
        <w:noProof/>
        <w:sz w:val="18"/>
        <w:szCs w:val="18"/>
      </w:rPr>
      <mc:AlternateContent>
        <mc:Choice Requires="wps">
          <w:drawing>
            <wp:anchor distT="0" distB="0" distL="114300" distR="114300" simplePos="0" relativeHeight="251658240" behindDoc="0" locked="0" layoutInCell="1" allowOverlap="1" wp14:anchorId="285A4FAD" wp14:editId="37362FA5">
              <wp:simplePos x="0" y="0"/>
              <wp:positionH relativeFrom="column">
                <wp:posOffset>6569710</wp:posOffset>
              </wp:positionH>
              <wp:positionV relativeFrom="paragraph">
                <wp:posOffset>97850</wp:posOffset>
              </wp:positionV>
              <wp:extent cx="0" cy="793115"/>
              <wp:effectExtent l="19050" t="0" r="19050" b="26035"/>
              <wp:wrapNone/>
              <wp:docPr id="27" name="Straight Connector 27"/>
              <wp:cNvGraphicFramePr/>
              <a:graphic xmlns:a="http://schemas.openxmlformats.org/drawingml/2006/main">
                <a:graphicData uri="http://schemas.microsoft.com/office/word/2010/wordprocessingShape">
                  <wps:wsp>
                    <wps:cNvCnPr/>
                    <wps:spPr>
                      <a:xfrm flipH="1">
                        <a:off x="0" y="0"/>
                        <a:ext cx="0" cy="793115"/>
                      </a:xfrm>
                      <a:prstGeom prst="line">
                        <a:avLst/>
                      </a:prstGeom>
                      <a:ln w="38100">
                        <a:solidFill>
                          <a:srgbClr val="23A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3E5C5" id="Straight Connector 2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3pt,7.7pt" to="517.3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" strokecolor="#23a745" strokeweight="3pt">
              <v:stroke joinstyle="miter"/>
            </v:line>
          </w:pict>
        </mc:Fallback>
      </mc:AlternateContent>
    </w:r>
    <w:r w:rsidRPr="001562E7">
      <w:rPr>
        <w:noProof/>
        <w:sz w:val="18"/>
        <w:szCs w:val="18"/>
      </w:rPr>
      <w:drawing>
        <wp:anchor distT="0" distB="0" distL="114300" distR="114300" simplePos="0" relativeHeight="251658242" behindDoc="1" locked="0" layoutInCell="1" allowOverlap="1" wp14:anchorId="5E87EACB" wp14:editId="7EE3AE66">
          <wp:simplePos x="0" y="0"/>
          <wp:positionH relativeFrom="column">
            <wp:posOffset>4908550</wp:posOffset>
          </wp:positionH>
          <wp:positionV relativeFrom="paragraph">
            <wp:posOffset>101024</wp:posOffset>
          </wp:positionV>
          <wp:extent cx="1525905" cy="856615"/>
          <wp:effectExtent l="0" t="0" r="0" b="635"/>
          <wp:wrapTight wrapText="bothSides">
            <wp:wrapPolygon edited="0">
              <wp:start x="6202" y="0"/>
              <wp:lineTo x="0" y="7205"/>
              <wp:lineTo x="0" y="11048"/>
              <wp:lineTo x="1618" y="15852"/>
              <wp:lineTo x="2697" y="15852"/>
              <wp:lineTo x="1888" y="20175"/>
              <wp:lineTo x="1888" y="21136"/>
              <wp:lineTo x="19955" y="21136"/>
              <wp:lineTo x="20494" y="18734"/>
              <wp:lineTo x="19146" y="17773"/>
              <wp:lineTo x="14562" y="15852"/>
              <wp:lineTo x="19416" y="15852"/>
              <wp:lineTo x="20494" y="14411"/>
              <wp:lineTo x="19955" y="8166"/>
              <wp:lineTo x="21303" y="6725"/>
              <wp:lineTo x="21303" y="0"/>
              <wp:lineTo x="6202" y="0"/>
            </wp:wrapPolygon>
          </wp:wrapTight>
          <wp:docPr id="246875092" name="Resim 24687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
                    <a:extLst>
                      <a:ext uri="{28A0092B-C50C-407E-A947-70E740481C1C}">
                        <a14:useLocalDpi xmlns:a14="http://schemas.microsoft.com/office/drawing/2010/main" val="0"/>
                      </a:ext>
                    </a:extLst>
                  </a:blip>
                  <a:stretch>
                    <a:fillRect/>
                  </a:stretch>
                </pic:blipFill>
                <pic:spPr>
                  <a:xfrm>
                    <a:off x="0" y="0"/>
                    <a:ext cx="1525905" cy="856615"/>
                  </a:xfrm>
                  <a:prstGeom prst="rect">
                    <a:avLst/>
                  </a:prstGeom>
                </pic:spPr>
              </pic:pic>
            </a:graphicData>
          </a:graphic>
          <wp14:sizeRelH relativeFrom="margin">
            <wp14:pctWidth>0</wp14:pctWidth>
          </wp14:sizeRelH>
          <wp14:sizeRelV relativeFrom="margin">
            <wp14:pctHeight>0</wp14:pctHeight>
          </wp14:sizeRelV>
        </wp:anchor>
      </w:drawing>
    </w:r>
  </w:p>
  <w:p w14:paraId="1FB831DC" w14:textId="23A66416" w:rsidR="00DF4AC8" w:rsidRPr="00051B18" w:rsidRDefault="00B2368F" w:rsidP="00DF4AC8">
    <w:pPr>
      <w:rPr>
        <w:rFonts w:ascii="Calibri" w:hAnsi="Calibri" w:cs="Calibri"/>
        <w:sz w:val="28"/>
        <w:szCs w:val="28"/>
      </w:rPr>
    </w:pPr>
    <w:r>
      <w:rPr>
        <w:rFonts w:ascii="Calibri" w:hAnsi="Calibri" w:cs="Calibri"/>
        <w:sz w:val="28"/>
        <w:szCs w:val="28"/>
      </w:rPr>
      <w:t>P</w:t>
    </w:r>
    <w:r w:rsidR="00DF4AC8" w:rsidRPr="00051B18">
      <w:rPr>
        <w:rFonts w:ascii="Calibri" w:hAnsi="Calibri" w:cs="Calibri"/>
        <w:sz w:val="28"/>
        <w:szCs w:val="28"/>
      </w:rPr>
      <w:t>.</w:t>
    </w:r>
    <w:r>
      <w:rPr>
        <w:rFonts w:ascii="Calibri" w:hAnsi="Calibri" w:cs="Calibri"/>
        <w:sz w:val="28"/>
        <w:szCs w:val="28"/>
      </w:rPr>
      <w:t>03</w:t>
    </w:r>
    <w:r w:rsidR="00DF4AC8" w:rsidRPr="00051B18">
      <w:rPr>
        <w:rFonts w:ascii="Calibri" w:hAnsi="Calibri" w:cs="Calibri"/>
        <w:sz w:val="28"/>
        <w:szCs w:val="28"/>
      </w:rPr>
      <w:t xml:space="preserve"> </w:t>
    </w:r>
  </w:p>
  <w:p w14:paraId="3A6FC856" w14:textId="77777777" w:rsidR="00C2572B" w:rsidRPr="00051B18" w:rsidRDefault="00C2572B" w:rsidP="00C2572B">
    <w:pPr>
      <w:rPr>
        <w:rFonts w:ascii="Calibri" w:hAnsi="Calibri" w:cs="Calibri"/>
        <w:sz w:val="28"/>
        <w:szCs w:val="28"/>
      </w:rPr>
    </w:pPr>
    <w:r w:rsidRPr="00051B18">
      <w:rPr>
        <w:rFonts w:ascii="Calibri" w:hAnsi="Calibri" w:cs="Calibri"/>
        <w:sz w:val="28"/>
        <w:szCs w:val="28"/>
      </w:rPr>
      <w:t>AKTİF ELEKTROTEKNİK SAN. VE TİC. A.Ş.</w:t>
    </w:r>
  </w:p>
  <w:p w14:paraId="6D655FAF" w14:textId="77777777" w:rsidR="00C2572B" w:rsidRPr="00051B18" w:rsidRDefault="00C2572B" w:rsidP="00C2572B">
    <w:pPr>
      <w:rPr>
        <w:rFonts w:ascii="Calibri" w:hAnsi="Calibri" w:cs="Calibri"/>
        <w:sz w:val="28"/>
        <w:szCs w:val="28"/>
      </w:rPr>
    </w:pPr>
    <w:r w:rsidRPr="00051B18">
      <w:rPr>
        <w:rFonts w:ascii="Calibri" w:hAnsi="Calibri" w:cs="Calibri"/>
        <w:sz w:val="28"/>
        <w:szCs w:val="28"/>
      </w:rPr>
      <w:t>KİŞİSEL VERİLERİN KORUNMASI VE İŞLENMESİ POLİTİKASI</w:t>
    </w:r>
  </w:p>
  <w:p w14:paraId="545390DB" w14:textId="150D17F2" w:rsidR="00AF614C" w:rsidRPr="00730F28" w:rsidRDefault="001562E7" w:rsidP="001562E7">
    <w:pPr>
      <w:rPr>
        <w:rFonts w:ascii="Calibri" w:hAnsi="Calibri" w:cs="Calibri"/>
        <w:bCs/>
      </w:rPr>
    </w:pPr>
    <w:r w:rsidRPr="00730F28">
      <w:rPr>
        <w:rFonts w:ascii="Calibri" w:hAnsi="Calibri" w:cs="Calibri"/>
        <w:bCs/>
      </w:rPr>
      <w:t>YT:</w:t>
    </w:r>
    <w:r w:rsidR="00C2572B">
      <w:rPr>
        <w:rFonts w:ascii="Calibri" w:hAnsi="Calibri" w:cs="Calibri"/>
        <w:bCs/>
      </w:rPr>
      <w:t>16.06.2022</w:t>
    </w:r>
    <w:r w:rsidRPr="00730F28">
      <w:rPr>
        <w:rFonts w:ascii="Calibri" w:hAnsi="Calibri" w:cs="Calibri"/>
        <w:bCs/>
      </w:rPr>
      <w:t>-(Rev:0</w:t>
    </w:r>
    <w:r w:rsidR="003F6CCF">
      <w:rPr>
        <w:rFonts w:ascii="Calibri" w:hAnsi="Calibri" w:cs="Calibri"/>
        <w:bCs/>
      </w:rPr>
      <w:t>2</w:t>
    </w:r>
    <w:r w:rsidRPr="00730F28">
      <w:rPr>
        <w:rFonts w:ascii="Calibri" w:hAnsi="Calibri" w:cs="Calibri"/>
        <w:bCs/>
      </w:rPr>
      <w:t xml:space="preserve"> / </w:t>
    </w:r>
    <w:r w:rsidR="003F6CCF">
      <w:rPr>
        <w:rFonts w:ascii="Calibri" w:hAnsi="Calibri" w:cs="Calibri"/>
        <w:bCs/>
      </w:rPr>
      <w:t>23.02.2026</w:t>
    </w:r>
    <w:r w:rsidRPr="00730F28">
      <w:rPr>
        <w:rFonts w:ascii="Calibri" w:hAnsi="Calibri" w:cs="Calibri"/>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80C"/>
    <w:multiLevelType w:val="hybridMultilevel"/>
    <w:tmpl w:val="618A8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4529F9"/>
    <w:multiLevelType w:val="hybridMultilevel"/>
    <w:tmpl w:val="EA9C2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EF0157"/>
    <w:multiLevelType w:val="hybridMultilevel"/>
    <w:tmpl w:val="2F7AA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0A12AD"/>
    <w:multiLevelType w:val="hybridMultilevel"/>
    <w:tmpl w:val="31003C8A"/>
    <w:lvl w:ilvl="0" w:tplc="041F0003">
      <w:start w:val="1"/>
      <w:numFmt w:val="bullet"/>
      <w:lvlText w:val="o"/>
      <w:lvlJc w:val="left"/>
      <w:pPr>
        <w:ind w:left="2136" w:hanging="360"/>
      </w:pPr>
      <w:rPr>
        <w:rFonts w:ascii="Courier New" w:hAnsi="Courier New" w:cs="Courier New"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4" w15:restartNumberingAfterBreak="0">
    <w:nsid w:val="2618226D"/>
    <w:multiLevelType w:val="hybridMultilevel"/>
    <w:tmpl w:val="ABE612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5A11BB"/>
    <w:multiLevelType w:val="multilevel"/>
    <w:tmpl w:val="06543100"/>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E7B8C"/>
    <w:multiLevelType w:val="hybridMultilevel"/>
    <w:tmpl w:val="58CAA70C"/>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155798"/>
    <w:multiLevelType w:val="hybridMultilevel"/>
    <w:tmpl w:val="92066D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E675AD3"/>
    <w:multiLevelType w:val="multilevel"/>
    <w:tmpl w:val="373C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7B5CA6"/>
    <w:multiLevelType w:val="hybridMultilevel"/>
    <w:tmpl w:val="4ABC6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4A83E63"/>
    <w:multiLevelType w:val="multilevel"/>
    <w:tmpl w:val="373C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87DC2"/>
    <w:multiLevelType w:val="multilevel"/>
    <w:tmpl w:val="4DFE665E"/>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heme="minorHAnsi" w:hAnsiTheme="minorHAnsi" w:cstheme="minorHAnsi" w:hint="default"/>
        <w:b/>
        <w:bCs/>
        <w:sz w:val="20"/>
        <w:szCs w:val="20"/>
      </w:rPr>
    </w:lvl>
    <w:lvl w:ilvl="2">
      <w:start w:val="1"/>
      <w:numFmt w:val="decimal"/>
      <w:pStyle w:val="Balk3"/>
      <w:lvlText w:val="%1.%2.%3"/>
      <w:lvlJc w:val="left"/>
      <w:pPr>
        <w:ind w:left="720" w:hanging="720"/>
      </w:pPr>
      <w:rPr>
        <w:b/>
        <w:bCs/>
      </w:rPr>
    </w:lvl>
    <w:lvl w:ilvl="3">
      <w:start w:val="1"/>
      <w:numFmt w:val="decimal"/>
      <w:pStyle w:val="Balk4"/>
      <w:lvlText w:val="%1.%2.%3.%4"/>
      <w:lvlJc w:val="left"/>
      <w:pPr>
        <w:ind w:left="864" w:hanging="864"/>
      </w:pPr>
      <w:rPr>
        <w:b/>
        <w:bCs/>
      </w:rPr>
    </w:lvl>
    <w:lvl w:ilvl="4">
      <w:start w:val="1"/>
      <w:numFmt w:val="decimal"/>
      <w:pStyle w:val="Balk5"/>
      <w:lvlText w:val="%1.%2.%3.%4.%5"/>
      <w:lvlJc w:val="left"/>
      <w:pPr>
        <w:ind w:left="1008" w:hanging="1008"/>
      </w:pPr>
      <w:rPr>
        <w:b/>
        <w:bCs/>
      </w:r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3" w15:restartNumberingAfterBreak="0">
    <w:nsid w:val="6CD16346"/>
    <w:multiLevelType w:val="hybridMultilevel"/>
    <w:tmpl w:val="9684C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2FA3F6D"/>
    <w:multiLevelType w:val="hybridMultilevel"/>
    <w:tmpl w:val="E410C6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1255F3"/>
    <w:multiLevelType w:val="hybridMultilevel"/>
    <w:tmpl w:val="4720F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70606701">
    <w:abstractNumId w:val="12"/>
  </w:num>
  <w:num w:numId="2" w16cid:durableId="1793016881">
    <w:abstractNumId w:val="11"/>
  </w:num>
  <w:num w:numId="3" w16cid:durableId="1437022186">
    <w:abstractNumId w:val="5"/>
  </w:num>
  <w:num w:numId="4" w16cid:durableId="1343624514">
    <w:abstractNumId w:val="4"/>
  </w:num>
  <w:num w:numId="5" w16cid:durableId="1100177959">
    <w:abstractNumId w:val="9"/>
  </w:num>
  <w:num w:numId="6" w16cid:durableId="2000379722">
    <w:abstractNumId w:val="7"/>
  </w:num>
  <w:num w:numId="7" w16cid:durableId="328366905">
    <w:abstractNumId w:val="6"/>
  </w:num>
  <w:num w:numId="8" w16cid:durableId="245188813">
    <w:abstractNumId w:val="10"/>
  </w:num>
  <w:num w:numId="9" w16cid:durableId="1008874203">
    <w:abstractNumId w:val="3"/>
  </w:num>
  <w:num w:numId="10" w16cid:durableId="726564571">
    <w:abstractNumId w:val="1"/>
  </w:num>
  <w:num w:numId="11" w16cid:durableId="732462556">
    <w:abstractNumId w:val="2"/>
  </w:num>
  <w:num w:numId="12" w16cid:durableId="1327244127">
    <w:abstractNumId w:val="15"/>
  </w:num>
  <w:num w:numId="13" w16cid:durableId="1376388275">
    <w:abstractNumId w:val="8"/>
  </w:num>
  <w:num w:numId="14" w16cid:durableId="1869640733">
    <w:abstractNumId w:val="0"/>
  </w:num>
  <w:num w:numId="15" w16cid:durableId="1097946270">
    <w:abstractNumId w:val="14"/>
  </w:num>
  <w:num w:numId="16" w16cid:durableId="194249267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33F"/>
    <w:rsid w:val="000123C5"/>
    <w:rsid w:val="00013687"/>
    <w:rsid w:val="00016EC2"/>
    <w:rsid w:val="00024DEB"/>
    <w:rsid w:val="00027963"/>
    <w:rsid w:val="000340AD"/>
    <w:rsid w:val="00037885"/>
    <w:rsid w:val="00040964"/>
    <w:rsid w:val="000505C3"/>
    <w:rsid w:val="00051B18"/>
    <w:rsid w:val="0005222F"/>
    <w:rsid w:val="0005327F"/>
    <w:rsid w:val="00075AE5"/>
    <w:rsid w:val="00075FFB"/>
    <w:rsid w:val="00076A27"/>
    <w:rsid w:val="000803A2"/>
    <w:rsid w:val="00084092"/>
    <w:rsid w:val="00095386"/>
    <w:rsid w:val="00097545"/>
    <w:rsid w:val="000A3FDF"/>
    <w:rsid w:val="000C689F"/>
    <w:rsid w:val="000D3709"/>
    <w:rsid w:val="000D59C4"/>
    <w:rsid w:val="000D63C7"/>
    <w:rsid w:val="000D6FBD"/>
    <w:rsid w:val="000E1682"/>
    <w:rsid w:val="000E2DFB"/>
    <w:rsid w:val="000E5ED1"/>
    <w:rsid w:val="000F3655"/>
    <w:rsid w:val="000F4970"/>
    <w:rsid w:val="00101F93"/>
    <w:rsid w:val="00110546"/>
    <w:rsid w:val="00112476"/>
    <w:rsid w:val="00117F47"/>
    <w:rsid w:val="001422B1"/>
    <w:rsid w:val="0014584E"/>
    <w:rsid w:val="0014776D"/>
    <w:rsid w:val="001562E7"/>
    <w:rsid w:val="00164A9F"/>
    <w:rsid w:val="001675B2"/>
    <w:rsid w:val="001A72D7"/>
    <w:rsid w:val="001B4D16"/>
    <w:rsid w:val="001B78FD"/>
    <w:rsid w:val="001C5E27"/>
    <w:rsid w:val="001D1810"/>
    <w:rsid w:val="001D1FE6"/>
    <w:rsid w:val="001D2FD0"/>
    <w:rsid w:val="001D5554"/>
    <w:rsid w:val="001E5C74"/>
    <w:rsid w:val="001F7C1B"/>
    <w:rsid w:val="0021058D"/>
    <w:rsid w:val="00213984"/>
    <w:rsid w:val="0023533E"/>
    <w:rsid w:val="002362F5"/>
    <w:rsid w:val="002372C2"/>
    <w:rsid w:val="0024057D"/>
    <w:rsid w:val="00240881"/>
    <w:rsid w:val="0024771E"/>
    <w:rsid w:val="00251553"/>
    <w:rsid w:val="00260027"/>
    <w:rsid w:val="0026149C"/>
    <w:rsid w:val="002645E6"/>
    <w:rsid w:val="00265159"/>
    <w:rsid w:val="002720C6"/>
    <w:rsid w:val="00273845"/>
    <w:rsid w:val="0027392B"/>
    <w:rsid w:val="00277BF7"/>
    <w:rsid w:val="00294E02"/>
    <w:rsid w:val="002A28E1"/>
    <w:rsid w:val="002A5372"/>
    <w:rsid w:val="002A5F8D"/>
    <w:rsid w:val="002B41BC"/>
    <w:rsid w:val="002C1A1D"/>
    <w:rsid w:val="002D05A5"/>
    <w:rsid w:val="002E3C7C"/>
    <w:rsid w:val="002F6355"/>
    <w:rsid w:val="002F78DF"/>
    <w:rsid w:val="003069FC"/>
    <w:rsid w:val="0031501C"/>
    <w:rsid w:val="0032132D"/>
    <w:rsid w:val="00332C24"/>
    <w:rsid w:val="00334B24"/>
    <w:rsid w:val="003523BE"/>
    <w:rsid w:val="00357D0D"/>
    <w:rsid w:val="00364389"/>
    <w:rsid w:val="003645E0"/>
    <w:rsid w:val="00367F1E"/>
    <w:rsid w:val="003713BB"/>
    <w:rsid w:val="00374B3A"/>
    <w:rsid w:val="0037528E"/>
    <w:rsid w:val="003821F5"/>
    <w:rsid w:val="00393857"/>
    <w:rsid w:val="00397726"/>
    <w:rsid w:val="003C5B2B"/>
    <w:rsid w:val="003D1BF6"/>
    <w:rsid w:val="003F6CCF"/>
    <w:rsid w:val="004023C9"/>
    <w:rsid w:val="004135B5"/>
    <w:rsid w:val="00432D26"/>
    <w:rsid w:val="004359B5"/>
    <w:rsid w:val="00440164"/>
    <w:rsid w:val="00442C4C"/>
    <w:rsid w:val="00445E13"/>
    <w:rsid w:val="004474CF"/>
    <w:rsid w:val="004652FB"/>
    <w:rsid w:val="00473F29"/>
    <w:rsid w:val="00475EF5"/>
    <w:rsid w:val="00476020"/>
    <w:rsid w:val="00481703"/>
    <w:rsid w:val="0048641C"/>
    <w:rsid w:val="00491CF6"/>
    <w:rsid w:val="004938B0"/>
    <w:rsid w:val="004961F9"/>
    <w:rsid w:val="004A31E5"/>
    <w:rsid w:val="004A417C"/>
    <w:rsid w:val="004B127B"/>
    <w:rsid w:val="004C0CA7"/>
    <w:rsid w:val="004C68F6"/>
    <w:rsid w:val="004D5124"/>
    <w:rsid w:val="004D73BD"/>
    <w:rsid w:val="00504015"/>
    <w:rsid w:val="00510FC5"/>
    <w:rsid w:val="00512DB9"/>
    <w:rsid w:val="00513746"/>
    <w:rsid w:val="005205E2"/>
    <w:rsid w:val="00520AF2"/>
    <w:rsid w:val="005213B2"/>
    <w:rsid w:val="005217C3"/>
    <w:rsid w:val="005318F5"/>
    <w:rsid w:val="00534092"/>
    <w:rsid w:val="00534186"/>
    <w:rsid w:val="0054044D"/>
    <w:rsid w:val="00541050"/>
    <w:rsid w:val="00552AB8"/>
    <w:rsid w:val="005661EB"/>
    <w:rsid w:val="005671C4"/>
    <w:rsid w:val="00575135"/>
    <w:rsid w:val="00582FC0"/>
    <w:rsid w:val="005860F0"/>
    <w:rsid w:val="00587BEA"/>
    <w:rsid w:val="00590619"/>
    <w:rsid w:val="00593B3C"/>
    <w:rsid w:val="005A2B5E"/>
    <w:rsid w:val="005B052B"/>
    <w:rsid w:val="005B1134"/>
    <w:rsid w:val="005B66AA"/>
    <w:rsid w:val="005B741E"/>
    <w:rsid w:val="005F0369"/>
    <w:rsid w:val="005F117E"/>
    <w:rsid w:val="005F1677"/>
    <w:rsid w:val="005F2111"/>
    <w:rsid w:val="005F2DE4"/>
    <w:rsid w:val="005F3E7E"/>
    <w:rsid w:val="005F7230"/>
    <w:rsid w:val="005F7EB7"/>
    <w:rsid w:val="0061043F"/>
    <w:rsid w:val="00612985"/>
    <w:rsid w:val="00612F5E"/>
    <w:rsid w:val="00613DFF"/>
    <w:rsid w:val="006218F2"/>
    <w:rsid w:val="00623A87"/>
    <w:rsid w:val="0062404B"/>
    <w:rsid w:val="006339CE"/>
    <w:rsid w:val="00643C86"/>
    <w:rsid w:val="0064706F"/>
    <w:rsid w:val="00655373"/>
    <w:rsid w:val="006564AA"/>
    <w:rsid w:val="00656BD8"/>
    <w:rsid w:val="00666827"/>
    <w:rsid w:val="006711EE"/>
    <w:rsid w:val="00672F1D"/>
    <w:rsid w:val="006801CF"/>
    <w:rsid w:val="00686334"/>
    <w:rsid w:val="006932C4"/>
    <w:rsid w:val="006945B3"/>
    <w:rsid w:val="006B4602"/>
    <w:rsid w:val="006C4A2B"/>
    <w:rsid w:val="006C5656"/>
    <w:rsid w:val="006E62D0"/>
    <w:rsid w:val="006F3E04"/>
    <w:rsid w:val="00705A7C"/>
    <w:rsid w:val="00714B9C"/>
    <w:rsid w:val="00722B35"/>
    <w:rsid w:val="00730F28"/>
    <w:rsid w:val="007341B2"/>
    <w:rsid w:val="0073474C"/>
    <w:rsid w:val="00774A0D"/>
    <w:rsid w:val="00775992"/>
    <w:rsid w:val="007816C1"/>
    <w:rsid w:val="00797349"/>
    <w:rsid w:val="007A334B"/>
    <w:rsid w:val="007A59CB"/>
    <w:rsid w:val="007B0337"/>
    <w:rsid w:val="007B2186"/>
    <w:rsid w:val="007D2DD3"/>
    <w:rsid w:val="007D3909"/>
    <w:rsid w:val="007D7D2D"/>
    <w:rsid w:val="007E16A8"/>
    <w:rsid w:val="007E565A"/>
    <w:rsid w:val="007E5E03"/>
    <w:rsid w:val="007F1328"/>
    <w:rsid w:val="007F65DA"/>
    <w:rsid w:val="00801172"/>
    <w:rsid w:val="008100ED"/>
    <w:rsid w:val="00816780"/>
    <w:rsid w:val="00824267"/>
    <w:rsid w:val="0083517F"/>
    <w:rsid w:val="0083719D"/>
    <w:rsid w:val="008402C7"/>
    <w:rsid w:val="008436B5"/>
    <w:rsid w:val="0084555B"/>
    <w:rsid w:val="00847087"/>
    <w:rsid w:val="00861410"/>
    <w:rsid w:val="00874F78"/>
    <w:rsid w:val="00881868"/>
    <w:rsid w:val="0089483F"/>
    <w:rsid w:val="008A0A66"/>
    <w:rsid w:val="008A0EEF"/>
    <w:rsid w:val="008B309D"/>
    <w:rsid w:val="008C6CF9"/>
    <w:rsid w:val="008D0651"/>
    <w:rsid w:val="008D1467"/>
    <w:rsid w:val="008D39FD"/>
    <w:rsid w:val="008D7006"/>
    <w:rsid w:val="008E0F65"/>
    <w:rsid w:val="008E0FF7"/>
    <w:rsid w:val="008E4834"/>
    <w:rsid w:val="008E66A4"/>
    <w:rsid w:val="008E7075"/>
    <w:rsid w:val="00915D97"/>
    <w:rsid w:val="00916790"/>
    <w:rsid w:val="00927257"/>
    <w:rsid w:val="00940076"/>
    <w:rsid w:val="00942AE2"/>
    <w:rsid w:val="009510D2"/>
    <w:rsid w:val="00961BB1"/>
    <w:rsid w:val="00971DD4"/>
    <w:rsid w:val="009728CC"/>
    <w:rsid w:val="00973489"/>
    <w:rsid w:val="009871DD"/>
    <w:rsid w:val="00995042"/>
    <w:rsid w:val="009A0005"/>
    <w:rsid w:val="009A07B6"/>
    <w:rsid w:val="009B6390"/>
    <w:rsid w:val="009C263F"/>
    <w:rsid w:val="009C56E9"/>
    <w:rsid w:val="009D5BA2"/>
    <w:rsid w:val="009E1CD0"/>
    <w:rsid w:val="009E2359"/>
    <w:rsid w:val="009E67C4"/>
    <w:rsid w:val="009F5983"/>
    <w:rsid w:val="00A07B1F"/>
    <w:rsid w:val="00A145AB"/>
    <w:rsid w:val="00A16A8C"/>
    <w:rsid w:val="00A17968"/>
    <w:rsid w:val="00A17991"/>
    <w:rsid w:val="00A31F7E"/>
    <w:rsid w:val="00A32616"/>
    <w:rsid w:val="00A42CBE"/>
    <w:rsid w:val="00A501C2"/>
    <w:rsid w:val="00A85690"/>
    <w:rsid w:val="00AB476B"/>
    <w:rsid w:val="00AB61C4"/>
    <w:rsid w:val="00AC0A73"/>
    <w:rsid w:val="00AC25BC"/>
    <w:rsid w:val="00AD7750"/>
    <w:rsid w:val="00AE5161"/>
    <w:rsid w:val="00AF614C"/>
    <w:rsid w:val="00B15930"/>
    <w:rsid w:val="00B17E6B"/>
    <w:rsid w:val="00B204A1"/>
    <w:rsid w:val="00B2368F"/>
    <w:rsid w:val="00B50D79"/>
    <w:rsid w:val="00B52236"/>
    <w:rsid w:val="00B5253E"/>
    <w:rsid w:val="00B630CB"/>
    <w:rsid w:val="00B6338F"/>
    <w:rsid w:val="00B644DF"/>
    <w:rsid w:val="00B7249F"/>
    <w:rsid w:val="00B75B59"/>
    <w:rsid w:val="00B83AB8"/>
    <w:rsid w:val="00BA449E"/>
    <w:rsid w:val="00BA5398"/>
    <w:rsid w:val="00BA5CB7"/>
    <w:rsid w:val="00BB1858"/>
    <w:rsid w:val="00BD2B7D"/>
    <w:rsid w:val="00BD3953"/>
    <w:rsid w:val="00BE3B26"/>
    <w:rsid w:val="00C2572B"/>
    <w:rsid w:val="00C3710E"/>
    <w:rsid w:val="00C44BA2"/>
    <w:rsid w:val="00C46825"/>
    <w:rsid w:val="00C50B6B"/>
    <w:rsid w:val="00C748E4"/>
    <w:rsid w:val="00C76309"/>
    <w:rsid w:val="00C84D64"/>
    <w:rsid w:val="00C86860"/>
    <w:rsid w:val="00C869BF"/>
    <w:rsid w:val="00C95136"/>
    <w:rsid w:val="00C975D5"/>
    <w:rsid w:val="00CA3B8A"/>
    <w:rsid w:val="00CB04F9"/>
    <w:rsid w:val="00CC0016"/>
    <w:rsid w:val="00CC046D"/>
    <w:rsid w:val="00CC381D"/>
    <w:rsid w:val="00CD3674"/>
    <w:rsid w:val="00CD3B08"/>
    <w:rsid w:val="00CD41B5"/>
    <w:rsid w:val="00CD5BE8"/>
    <w:rsid w:val="00CE3946"/>
    <w:rsid w:val="00CE5E19"/>
    <w:rsid w:val="00CF6DC3"/>
    <w:rsid w:val="00D05911"/>
    <w:rsid w:val="00D059A6"/>
    <w:rsid w:val="00D071F9"/>
    <w:rsid w:val="00D105CE"/>
    <w:rsid w:val="00D1733F"/>
    <w:rsid w:val="00D24FA5"/>
    <w:rsid w:val="00D26D84"/>
    <w:rsid w:val="00D34199"/>
    <w:rsid w:val="00D50085"/>
    <w:rsid w:val="00D500D3"/>
    <w:rsid w:val="00D50DE3"/>
    <w:rsid w:val="00D601BC"/>
    <w:rsid w:val="00D625C8"/>
    <w:rsid w:val="00D711D7"/>
    <w:rsid w:val="00D76FEF"/>
    <w:rsid w:val="00D94916"/>
    <w:rsid w:val="00DA4E62"/>
    <w:rsid w:val="00DB65FE"/>
    <w:rsid w:val="00DD0F79"/>
    <w:rsid w:val="00DD21CF"/>
    <w:rsid w:val="00DD2F6C"/>
    <w:rsid w:val="00DD3425"/>
    <w:rsid w:val="00DD72AF"/>
    <w:rsid w:val="00DE77A3"/>
    <w:rsid w:val="00DF099E"/>
    <w:rsid w:val="00DF49B7"/>
    <w:rsid w:val="00DF4AC8"/>
    <w:rsid w:val="00DF5208"/>
    <w:rsid w:val="00E02AB9"/>
    <w:rsid w:val="00E048B7"/>
    <w:rsid w:val="00E07AE7"/>
    <w:rsid w:val="00E2319A"/>
    <w:rsid w:val="00E23F04"/>
    <w:rsid w:val="00E23FE2"/>
    <w:rsid w:val="00E4555B"/>
    <w:rsid w:val="00E470C7"/>
    <w:rsid w:val="00E60D0C"/>
    <w:rsid w:val="00E6410D"/>
    <w:rsid w:val="00E66481"/>
    <w:rsid w:val="00E66C3C"/>
    <w:rsid w:val="00E85E3E"/>
    <w:rsid w:val="00E90107"/>
    <w:rsid w:val="00E926D3"/>
    <w:rsid w:val="00EC66D1"/>
    <w:rsid w:val="00ED7E2D"/>
    <w:rsid w:val="00ED7E71"/>
    <w:rsid w:val="00EE1EA5"/>
    <w:rsid w:val="00EE655F"/>
    <w:rsid w:val="00EE6B2F"/>
    <w:rsid w:val="00EE6B30"/>
    <w:rsid w:val="00EE7971"/>
    <w:rsid w:val="00EF31F6"/>
    <w:rsid w:val="00F07695"/>
    <w:rsid w:val="00F249ED"/>
    <w:rsid w:val="00F47B4B"/>
    <w:rsid w:val="00F71902"/>
    <w:rsid w:val="00F71DDB"/>
    <w:rsid w:val="00F87AD3"/>
    <w:rsid w:val="00FC0370"/>
    <w:rsid w:val="00FC2A4D"/>
    <w:rsid w:val="00FC60A1"/>
    <w:rsid w:val="00FE019E"/>
    <w:rsid w:val="04D2A6D6"/>
    <w:rsid w:val="07618B0D"/>
    <w:rsid w:val="41BF9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2D010"/>
  <w15:chartTrackingRefBased/>
  <w15:docId w15:val="{04C10882-4609-4EEA-BBDF-76EBD92B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62E7"/>
    <w:pPr>
      <w:spacing w:after="0" w:line="240" w:lineRule="auto"/>
    </w:pPr>
    <w:rPr>
      <w:rFonts w:ascii="Segoe UI" w:eastAsia="Times New Roman" w:hAnsi="Segoe UI" w:cs="Segoe UI"/>
      <w:color w:val="262626"/>
      <w:sz w:val="20"/>
      <w:szCs w:val="20"/>
      <w:lang w:val="en-US"/>
    </w:rPr>
  </w:style>
  <w:style w:type="paragraph" w:styleId="Balk1">
    <w:name w:val="heading 1"/>
    <w:basedOn w:val="Normal"/>
    <w:next w:val="Normal"/>
    <w:link w:val="Balk1Char"/>
    <w:qFormat/>
    <w:rsid w:val="005F2111"/>
    <w:pPr>
      <w:keepNext/>
      <w:numPr>
        <w:numId w:val="1"/>
      </w:numPr>
      <w:jc w:val="center"/>
      <w:outlineLvl w:val="0"/>
    </w:pPr>
    <w:rPr>
      <w:rFonts w:cs="Times New Roman"/>
      <w:b/>
      <w:bCs/>
      <w:color w:val="auto"/>
      <w:szCs w:val="48"/>
    </w:rPr>
  </w:style>
  <w:style w:type="paragraph" w:styleId="Balk2">
    <w:name w:val="heading 2"/>
    <w:basedOn w:val="Normal"/>
    <w:next w:val="Normal"/>
    <w:link w:val="Balk2Char"/>
    <w:qFormat/>
    <w:rsid w:val="005F2111"/>
    <w:pPr>
      <w:keepNext/>
      <w:numPr>
        <w:ilvl w:val="1"/>
        <w:numId w:val="1"/>
      </w:numPr>
      <w:tabs>
        <w:tab w:val="left" w:pos="426"/>
      </w:tabs>
      <w:jc w:val="both"/>
      <w:outlineLvl w:val="1"/>
    </w:pPr>
    <w:rPr>
      <w:rFonts w:cs="Times New Roman"/>
      <w:b/>
      <w:bCs/>
      <w:color w:val="auto"/>
      <w:szCs w:val="24"/>
      <w:lang w:val="tr-TR"/>
    </w:rPr>
  </w:style>
  <w:style w:type="paragraph" w:styleId="Balk3">
    <w:name w:val="heading 3"/>
    <w:basedOn w:val="Normal"/>
    <w:next w:val="Normal"/>
    <w:link w:val="Balk3Char"/>
    <w:unhideWhenUsed/>
    <w:qFormat/>
    <w:rsid w:val="001562E7"/>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D9491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qFormat/>
    <w:rsid w:val="00D9491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qFormat/>
    <w:rsid w:val="00AF614C"/>
    <w:pPr>
      <w:keepNext/>
      <w:numPr>
        <w:ilvl w:val="5"/>
        <w:numId w:val="1"/>
      </w:numPr>
      <w:outlineLvl w:val="5"/>
    </w:pPr>
    <w:rPr>
      <w:rFonts w:ascii="Tahoma" w:hAnsi="Tahoma" w:cs="Tahoma"/>
      <w:b/>
      <w:bCs/>
      <w:lang w:val="tr-TR"/>
    </w:rPr>
  </w:style>
  <w:style w:type="paragraph" w:styleId="Balk7">
    <w:name w:val="heading 7"/>
    <w:basedOn w:val="Normal"/>
    <w:next w:val="Normal"/>
    <w:link w:val="Balk7Char"/>
    <w:uiPriority w:val="9"/>
    <w:semiHidden/>
    <w:unhideWhenUsed/>
    <w:qFormat/>
    <w:rsid w:val="00D9491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D9491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D9491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111"/>
    <w:rPr>
      <w:rFonts w:ascii="Segoe UI" w:eastAsia="Times New Roman" w:hAnsi="Segoe UI" w:cs="Times New Roman"/>
      <w:b/>
      <w:bCs/>
      <w:sz w:val="20"/>
      <w:szCs w:val="48"/>
      <w:lang w:val="en-US"/>
    </w:rPr>
  </w:style>
  <w:style w:type="character" w:customStyle="1" w:styleId="Balk2Char">
    <w:name w:val="Başlık 2 Char"/>
    <w:basedOn w:val="VarsaylanParagrafYazTipi"/>
    <w:link w:val="Balk2"/>
    <w:rsid w:val="005F2111"/>
    <w:rPr>
      <w:rFonts w:ascii="Segoe UI" w:eastAsia="Times New Roman" w:hAnsi="Segoe UI" w:cs="Times New Roman"/>
      <w:b/>
      <w:bCs/>
      <w:sz w:val="20"/>
      <w:szCs w:val="24"/>
    </w:rPr>
  </w:style>
  <w:style w:type="paragraph" w:styleId="T1">
    <w:name w:val="toc 1"/>
    <w:aliases w:val="içindekiler"/>
    <w:basedOn w:val="Normal"/>
    <w:next w:val="Normal"/>
    <w:autoRedefine/>
    <w:uiPriority w:val="39"/>
    <w:unhideWhenUsed/>
    <w:qFormat/>
    <w:rsid w:val="00440164"/>
    <w:pPr>
      <w:spacing w:before="360"/>
    </w:pPr>
    <w:rPr>
      <w:rFonts w:asciiTheme="majorHAnsi" w:hAnsiTheme="majorHAnsi" w:cstheme="majorHAnsi"/>
      <w:b/>
      <w:bCs/>
      <w:caps/>
      <w:sz w:val="24"/>
      <w:szCs w:val="24"/>
    </w:rPr>
  </w:style>
  <w:style w:type="paragraph" w:styleId="T2">
    <w:name w:val="toc 2"/>
    <w:basedOn w:val="Normal"/>
    <w:next w:val="Normal"/>
    <w:autoRedefine/>
    <w:uiPriority w:val="39"/>
    <w:unhideWhenUsed/>
    <w:rsid w:val="0014776D"/>
    <w:pPr>
      <w:spacing w:before="240"/>
    </w:pPr>
    <w:rPr>
      <w:rFonts w:asciiTheme="minorHAnsi" w:hAnsiTheme="minorHAnsi" w:cstheme="minorHAnsi"/>
      <w:b/>
      <w:bCs/>
    </w:rPr>
  </w:style>
  <w:style w:type="paragraph" w:styleId="stBilgi">
    <w:name w:val="header"/>
    <w:basedOn w:val="Normal"/>
    <w:link w:val="stBilgiChar"/>
    <w:uiPriority w:val="99"/>
    <w:unhideWhenUsed/>
    <w:rsid w:val="00AF614C"/>
    <w:pPr>
      <w:tabs>
        <w:tab w:val="center" w:pos="4536"/>
        <w:tab w:val="right" w:pos="9072"/>
      </w:tabs>
    </w:pPr>
    <w:rPr>
      <w:rFonts w:asciiTheme="minorHAnsi" w:eastAsiaTheme="minorHAnsi" w:hAnsiTheme="minorHAnsi" w:cstheme="minorBidi"/>
      <w:color w:val="auto"/>
      <w:sz w:val="22"/>
      <w:szCs w:val="22"/>
      <w:lang w:val="tr-TR"/>
    </w:rPr>
  </w:style>
  <w:style w:type="character" w:customStyle="1" w:styleId="stBilgiChar">
    <w:name w:val="Üst Bilgi Char"/>
    <w:basedOn w:val="VarsaylanParagrafYazTipi"/>
    <w:link w:val="stBilgi"/>
    <w:uiPriority w:val="99"/>
    <w:rsid w:val="00AF614C"/>
  </w:style>
  <w:style w:type="paragraph" w:styleId="AltBilgi">
    <w:name w:val="footer"/>
    <w:basedOn w:val="Normal"/>
    <w:link w:val="AltBilgiChar"/>
    <w:uiPriority w:val="99"/>
    <w:unhideWhenUsed/>
    <w:rsid w:val="00AF614C"/>
    <w:pPr>
      <w:tabs>
        <w:tab w:val="center" w:pos="4536"/>
        <w:tab w:val="right" w:pos="9072"/>
      </w:tabs>
    </w:pPr>
    <w:rPr>
      <w:rFonts w:asciiTheme="minorHAnsi" w:eastAsiaTheme="minorHAnsi" w:hAnsiTheme="minorHAnsi" w:cstheme="minorBidi"/>
      <w:color w:val="auto"/>
      <w:sz w:val="22"/>
      <w:szCs w:val="22"/>
      <w:lang w:val="tr-TR"/>
    </w:rPr>
  </w:style>
  <w:style w:type="character" w:customStyle="1" w:styleId="AltBilgiChar">
    <w:name w:val="Alt Bilgi Char"/>
    <w:basedOn w:val="VarsaylanParagrafYazTipi"/>
    <w:link w:val="AltBilgi"/>
    <w:uiPriority w:val="99"/>
    <w:rsid w:val="00AF614C"/>
  </w:style>
  <w:style w:type="character" w:customStyle="1" w:styleId="Balk6Char">
    <w:name w:val="Başlık 6 Char"/>
    <w:basedOn w:val="VarsaylanParagrafYazTipi"/>
    <w:link w:val="Balk6"/>
    <w:rsid w:val="00AF614C"/>
    <w:rPr>
      <w:rFonts w:ascii="Tahoma" w:eastAsia="Times New Roman" w:hAnsi="Tahoma" w:cs="Tahoma"/>
      <w:b/>
      <w:bCs/>
      <w:color w:val="262626"/>
      <w:sz w:val="20"/>
      <w:szCs w:val="20"/>
    </w:rPr>
  </w:style>
  <w:style w:type="paragraph" w:styleId="NormalWeb">
    <w:name w:val="Normal (Web)"/>
    <w:basedOn w:val="Normal"/>
    <w:uiPriority w:val="99"/>
    <w:semiHidden/>
    <w:unhideWhenUsed/>
    <w:rsid w:val="00A32616"/>
    <w:pPr>
      <w:spacing w:before="100" w:beforeAutospacing="1" w:after="100" w:afterAutospacing="1"/>
    </w:pPr>
    <w:rPr>
      <w:rFonts w:ascii="Times New Roman" w:hAnsi="Times New Roman" w:cs="Times New Roman"/>
      <w:color w:val="auto"/>
      <w:sz w:val="24"/>
      <w:szCs w:val="24"/>
      <w:lang w:val="tr-TR" w:eastAsia="tr-TR"/>
    </w:rPr>
  </w:style>
  <w:style w:type="character" w:styleId="Kpr">
    <w:name w:val="Hyperlink"/>
    <w:basedOn w:val="VarsaylanParagrafYazTipi"/>
    <w:uiPriority w:val="99"/>
    <w:unhideWhenUsed/>
    <w:rsid w:val="000340AD"/>
    <w:rPr>
      <w:color w:val="0563C1"/>
      <w:u w:val="single"/>
    </w:rPr>
  </w:style>
  <w:style w:type="table" w:styleId="TabloKlavuzu">
    <w:name w:val="Table Grid"/>
    <w:basedOn w:val="NormalTablo"/>
    <w:uiPriority w:val="39"/>
    <w:rsid w:val="007F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A501C2"/>
    <w:rPr>
      <w:color w:val="605E5C"/>
      <w:shd w:val="clear" w:color="auto" w:fill="E1DFDD"/>
    </w:rPr>
  </w:style>
  <w:style w:type="paragraph" w:customStyle="1" w:styleId="Default">
    <w:name w:val="Default"/>
    <w:rsid w:val="002A28E1"/>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2A28E1"/>
    <w:pPr>
      <w:spacing w:after="0" w:line="240" w:lineRule="auto"/>
    </w:pPr>
    <w:rPr>
      <w:rFonts w:ascii="Segoe UI" w:eastAsia="Times New Roman" w:hAnsi="Segoe UI" w:cs="Segoe UI"/>
      <w:color w:val="262626"/>
      <w:sz w:val="20"/>
      <w:szCs w:val="20"/>
      <w:lang w:val="en-US"/>
    </w:rPr>
  </w:style>
  <w:style w:type="table" w:styleId="TabloKlavuzuAk">
    <w:name w:val="Grid Table Light"/>
    <w:basedOn w:val="NormalTablo"/>
    <w:uiPriority w:val="40"/>
    <w:rsid w:val="00FC2A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FC2A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3Char">
    <w:name w:val="Başlık 3 Char"/>
    <w:basedOn w:val="VarsaylanParagrafYazTipi"/>
    <w:link w:val="Balk3"/>
    <w:rsid w:val="001562E7"/>
    <w:rPr>
      <w:rFonts w:asciiTheme="majorHAnsi" w:eastAsiaTheme="majorEastAsia" w:hAnsiTheme="majorHAnsi" w:cstheme="majorBidi"/>
      <w:color w:val="1F4D78" w:themeColor="accent1" w:themeShade="7F"/>
      <w:sz w:val="24"/>
      <w:szCs w:val="24"/>
      <w:lang w:val="en-US"/>
    </w:rPr>
  </w:style>
  <w:style w:type="paragraph" w:styleId="TBal">
    <w:name w:val="TOC Heading"/>
    <w:basedOn w:val="Balk1"/>
    <w:next w:val="Normal"/>
    <w:uiPriority w:val="39"/>
    <w:unhideWhenUsed/>
    <w:qFormat/>
    <w:rsid w:val="001562E7"/>
    <w:pPr>
      <w:keepLines/>
      <w:spacing w:before="240"/>
      <w:jc w:val="left"/>
      <w:outlineLvl w:val="9"/>
    </w:pPr>
    <w:rPr>
      <w:rFonts w:asciiTheme="majorHAnsi" w:eastAsiaTheme="majorEastAsia" w:hAnsiTheme="majorHAnsi" w:cstheme="majorBidi"/>
      <w:b w:val="0"/>
      <w:bCs w:val="0"/>
      <w:color w:val="2E74B5" w:themeColor="accent1" w:themeShade="BF"/>
      <w:sz w:val="32"/>
      <w:szCs w:val="32"/>
    </w:rPr>
  </w:style>
  <w:style w:type="paragraph" w:styleId="T3">
    <w:name w:val="toc 3"/>
    <w:basedOn w:val="Normal"/>
    <w:next w:val="Normal"/>
    <w:autoRedefine/>
    <w:uiPriority w:val="39"/>
    <w:unhideWhenUsed/>
    <w:rsid w:val="008A0EEF"/>
    <w:pPr>
      <w:tabs>
        <w:tab w:val="left" w:pos="1000"/>
        <w:tab w:val="right" w:leader="dot" w:pos="9958"/>
      </w:tabs>
      <w:ind w:left="200"/>
      <w:jc w:val="both"/>
    </w:pPr>
    <w:rPr>
      <w:rFonts w:asciiTheme="minorHAnsi" w:hAnsiTheme="minorHAnsi" w:cstheme="minorHAnsi"/>
      <w:i/>
      <w:iCs/>
      <w:noProof/>
    </w:rPr>
  </w:style>
  <w:style w:type="paragraph" w:customStyle="1" w:styleId="a">
    <w:basedOn w:val="Normal"/>
    <w:next w:val="AltBilgi"/>
    <w:link w:val="AltbilgiChar0"/>
    <w:uiPriority w:val="99"/>
    <w:rsid w:val="001562E7"/>
    <w:pPr>
      <w:tabs>
        <w:tab w:val="center" w:pos="4536"/>
        <w:tab w:val="right" w:pos="9072"/>
      </w:tabs>
    </w:pPr>
    <w:rPr>
      <w:rFonts w:asciiTheme="minorHAnsi" w:eastAsiaTheme="minorHAnsi" w:hAnsiTheme="minorHAnsi" w:cstheme="minorBidi"/>
      <w:color w:val="auto"/>
      <w:sz w:val="24"/>
      <w:szCs w:val="24"/>
    </w:rPr>
  </w:style>
  <w:style w:type="paragraph" w:styleId="GvdeMetni">
    <w:name w:val="Body Text"/>
    <w:basedOn w:val="Normal"/>
    <w:link w:val="GvdeMetniChar"/>
    <w:rsid w:val="001562E7"/>
    <w:pPr>
      <w:jc w:val="center"/>
    </w:pPr>
    <w:rPr>
      <w:rFonts w:ascii="Garamond" w:hAnsi="Garamond" w:cs="Times New Roman"/>
      <w:b/>
      <w:bCs/>
      <w:color w:val="auto"/>
      <w:sz w:val="36"/>
      <w:szCs w:val="48"/>
    </w:rPr>
  </w:style>
  <w:style w:type="character" w:customStyle="1" w:styleId="GvdeMetniChar">
    <w:name w:val="Gövde Metni Char"/>
    <w:basedOn w:val="VarsaylanParagrafYazTipi"/>
    <w:link w:val="GvdeMetni"/>
    <w:rsid w:val="001562E7"/>
    <w:rPr>
      <w:rFonts w:ascii="Garamond" w:eastAsia="Times New Roman" w:hAnsi="Garamond" w:cs="Times New Roman"/>
      <w:b/>
      <w:bCs/>
      <w:sz w:val="36"/>
      <w:szCs w:val="48"/>
      <w:lang w:val="en-US"/>
    </w:rPr>
  </w:style>
  <w:style w:type="character" w:styleId="SayfaNumaras">
    <w:name w:val="page number"/>
    <w:basedOn w:val="VarsaylanParagrafYazTipi"/>
    <w:rsid w:val="001562E7"/>
  </w:style>
  <w:style w:type="paragraph" w:styleId="GvdeMetni2">
    <w:name w:val="Body Text 2"/>
    <w:basedOn w:val="Normal"/>
    <w:link w:val="GvdeMetni2Char"/>
    <w:rsid w:val="001562E7"/>
    <w:pPr>
      <w:ind w:right="313"/>
    </w:pPr>
    <w:rPr>
      <w:rFonts w:ascii="Times New Roman" w:hAnsi="Times New Roman" w:cs="Times New Roman"/>
      <w:color w:val="auto"/>
      <w:sz w:val="24"/>
      <w:szCs w:val="24"/>
    </w:rPr>
  </w:style>
  <w:style w:type="character" w:customStyle="1" w:styleId="GvdeMetni2Char">
    <w:name w:val="Gövde Metni 2 Char"/>
    <w:basedOn w:val="VarsaylanParagrafYazTipi"/>
    <w:link w:val="GvdeMetni2"/>
    <w:rsid w:val="001562E7"/>
    <w:rPr>
      <w:rFonts w:ascii="Times New Roman" w:eastAsia="Times New Roman" w:hAnsi="Times New Roman" w:cs="Times New Roman"/>
      <w:sz w:val="24"/>
      <w:szCs w:val="24"/>
      <w:lang w:val="en-US"/>
    </w:rPr>
  </w:style>
  <w:style w:type="paragraph" w:styleId="GvdeMetniGirintisi3">
    <w:name w:val="Body Text Indent 3"/>
    <w:basedOn w:val="Normal"/>
    <w:link w:val="GvdeMetniGirintisi3Char"/>
    <w:rsid w:val="001562E7"/>
    <w:pPr>
      <w:tabs>
        <w:tab w:val="left" w:pos="426"/>
      </w:tabs>
      <w:ind w:left="426"/>
      <w:jc w:val="both"/>
    </w:pPr>
    <w:rPr>
      <w:rFonts w:ascii="Arial Narrow" w:hAnsi="Arial Narrow" w:cs="Times New Roman"/>
      <w:color w:val="auto"/>
      <w:sz w:val="24"/>
      <w:szCs w:val="24"/>
      <w:lang w:val="tr-TR"/>
    </w:rPr>
  </w:style>
  <w:style w:type="character" w:customStyle="1" w:styleId="GvdeMetniGirintisi3Char">
    <w:name w:val="Gövde Metni Girintisi 3 Char"/>
    <w:basedOn w:val="VarsaylanParagrafYazTipi"/>
    <w:link w:val="GvdeMetniGirintisi3"/>
    <w:rsid w:val="001562E7"/>
    <w:rPr>
      <w:rFonts w:ascii="Arial Narrow" w:eastAsia="Times New Roman" w:hAnsi="Arial Narrow" w:cs="Times New Roman"/>
      <w:sz w:val="24"/>
      <w:szCs w:val="24"/>
    </w:rPr>
  </w:style>
  <w:style w:type="paragraph" w:styleId="GvdeMetniGirintisi2">
    <w:name w:val="Body Text Indent 2"/>
    <w:basedOn w:val="Normal"/>
    <w:link w:val="GvdeMetniGirintisi2Char"/>
    <w:rsid w:val="001562E7"/>
    <w:pPr>
      <w:tabs>
        <w:tab w:val="left" w:pos="180"/>
      </w:tabs>
      <w:ind w:left="180" w:firstLine="66"/>
      <w:jc w:val="both"/>
    </w:pPr>
    <w:rPr>
      <w:rFonts w:ascii="Arial Narrow" w:hAnsi="Arial Narrow" w:cs="Times New Roman"/>
      <w:color w:val="auto"/>
      <w:sz w:val="24"/>
      <w:szCs w:val="24"/>
      <w:lang w:val="tr-TR"/>
    </w:rPr>
  </w:style>
  <w:style w:type="character" w:customStyle="1" w:styleId="GvdeMetniGirintisi2Char">
    <w:name w:val="Gövde Metni Girintisi 2 Char"/>
    <w:basedOn w:val="VarsaylanParagrafYazTipi"/>
    <w:link w:val="GvdeMetniGirintisi2"/>
    <w:rsid w:val="001562E7"/>
    <w:rPr>
      <w:rFonts w:ascii="Arial Narrow" w:eastAsia="Times New Roman" w:hAnsi="Arial Narrow" w:cs="Times New Roman"/>
      <w:sz w:val="24"/>
      <w:szCs w:val="24"/>
    </w:rPr>
  </w:style>
  <w:style w:type="paragraph" w:styleId="GvdeMetniGirintisi">
    <w:name w:val="Body Text Indent"/>
    <w:basedOn w:val="Normal"/>
    <w:link w:val="GvdeMetniGirintisiChar"/>
    <w:rsid w:val="001562E7"/>
    <w:pPr>
      <w:tabs>
        <w:tab w:val="left" w:pos="426"/>
      </w:tabs>
      <w:ind w:left="851" w:hanging="425"/>
      <w:jc w:val="both"/>
    </w:pPr>
    <w:rPr>
      <w:rFonts w:ascii="Arial Narrow" w:hAnsi="Arial Narrow" w:cs="Times New Roman"/>
      <w:color w:val="auto"/>
      <w:sz w:val="24"/>
      <w:szCs w:val="24"/>
      <w:lang w:val="tr-TR"/>
    </w:rPr>
  </w:style>
  <w:style w:type="character" w:customStyle="1" w:styleId="GvdeMetniGirintisiChar">
    <w:name w:val="Gövde Metni Girintisi Char"/>
    <w:basedOn w:val="VarsaylanParagrafYazTipi"/>
    <w:link w:val="GvdeMetniGirintisi"/>
    <w:rsid w:val="001562E7"/>
    <w:rPr>
      <w:rFonts w:ascii="Arial Narrow" w:eastAsia="Times New Roman" w:hAnsi="Arial Narrow" w:cs="Times New Roman"/>
      <w:sz w:val="24"/>
      <w:szCs w:val="24"/>
    </w:rPr>
  </w:style>
  <w:style w:type="paragraph" w:styleId="ListeParagraf">
    <w:name w:val="List Paragraph"/>
    <w:basedOn w:val="Normal"/>
    <w:uiPriority w:val="34"/>
    <w:qFormat/>
    <w:rsid w:val="001562E7"/>
    <w:pPr>
      <w:spacing w:after="160" w:line="259" w:lineRule="auto"/>
      <w:ind w:left="720"/>
      <w:contextualSpacing/>
    </w:pPr>
    <w:rPr>
      <w:rFonts w:ascii="Calibri" w:eastAsia="Calibri" w:hAnsi="Calibri" w:cs="Times New Roman"/>
      <w:color w:val="auto"/>
      <w:sz w:val="22"/>
      <w:szCs w:val="22"/>
      <w:lang w:val="en-GB"/>
    </w:rPr>
  </w:style>
  <w:style w:type="character" w:customStyle="1" w:styleId="stbilgiChar0">
    <w:name w:val="Üstbilgi Char"/>
    <w:rsid w:val="001562E7"/>
    <w:rPr>
      <w:sz w:val="24"/>
      <w:szCs w:val="24"/>
      <w:lang w:val="en-US" w:eastAsia="en-US"/>
    </w:rPr>
  </w:style>
  <w:style w:type="character" w:customStyle="1" w:styleId="AltbilgiChar0">
    <w:name w:val="Altbilgi Char"/>
    <w:link w:val="a"/>
    <w:uiPriority w:val="99"/>
    <w:rsid w:val="001562E7"/>
    <w:rPr>
      <w:sz w:val="24"/>
      <w:szCs w:val="24"/>
      <w:lang w:val="en-US"/>
    </w:rPr>
  </w:style>
  <w:style w:type="character" w:styleId="Vurgu">
    <w:name w:val="Emphasis"/>
    <w:uiPriority w:val="20"/>
    <w:qFormat/>
    <w:rsid w:val="001562E7"/>
    <w:rPr>
      <w:i/>
      <w:iCs/>
    </w:rPr>
  </w:style>
  <w:style w:type="paragraph" w:styleId="T4">
    <w:name w:val="toc 4"/>
    <w:basedOn w:val="Normal"/>
    <w:next w:val="Normal"/>
    <w:autoRedefine/>
    <w:uiPriority w:val="39"/>
    <w:unhideWhenUsed/>
    <w:rsid w:val="0014776D"/>
    <w:pPr>
      <w:ind w:left="400"/>
    </w:pPr>
    <w:rPr>
      <w:rFonts w:asciiTheme="minorHAnsi" w:hAnsiTheme="minorHAnsi" w:cstheme="minorHAnsi"/>
    </w:rPr>
  </w:style>
  <w:style w:type="paragraph" w:styleId="T5">
    <w:name w:val="toc 5"/>
    <w:basedOn w:val="Normal"/>
    <w:next w:val="Normal"/>
    <w:autoRedefine/>
    <w:uiPriority w:val="39"/>
    <w:unhideWhenUsed/>
    <w:rsid w:val="0014776D"/>
    <w:pPr>
      <w:ind w:left="600"/>
    </w:pPr>
    <w:rPr>
      <w:rFonts w:asciiTheme="minorHAnsi" w:hAnsiTheme="minorHAnsi" w:cstheme="minorHAnsi"/>
    </w:rPr>
  </w:style>
  <w:style w:type="paragraph" w:styleId="T6">
    <w:name w:val="toc 6"/>
    <w:basedOn w:val="Normal"/>
    <w:next w:val="Normal"/>
    <w:autoRedefine/>
    <w:uiPriority w:val="39"/>
    <w:unhideWhenUsed/>
    <w:rsid w:val="0014776D"/>
    <w:pPr>
      <w:ind w:left="800"/>
    </w:pPr>
    <w:rPr>
      <w:rFonts w:asciiTheme="minorHAnsi" w:hAnsiTheme="minorHAnsi" w:cstheme="minorHAnsi"/>
    </w:rPr>
  </w:style>
  <w:style w:type="paragraph" w:styleId="T7">
    <w:name w:val="toc 7"/>
    <w:basedOn w:val="Normal"/>
    <w:next w:val="Normal"/>
    <w:autoRedefine/>
    <w:uiPriority w:val="39"/>
    <w:unhideWhenUsed/>
    <w:rsid w:val="0014776D"/>
    <w:pPr>
      <w:ind w:left="1000"/>
    </w:pPr>
    <w:rPr>
      <w:rFonts w:asciiTheme="minorHAnsi" w:hAnsiTheme="minorHAnsi" w:cstheme="minorHAnsi"/>
    </w:rPr>
  </w:style>
  <w:style w:type="paragraph" w:styleId="T8">
    <w:name w:val="toc 8"/>
    <w:basedOn w:val="Normal"/>
    <w:next w:val="Normal"/>
    <w:autoRedefine/>
    <w:uiPriority w:val="39"/>
    <w:unhideWhenUsed/>
    <w:rsid w:val="0014776D"/>
    <w:pPr>
      <w:ind w:left="1200"/>
    </w:pPr>
    <w:rPr>
      <w:rFonts w:asciiTheme="minorHAnsi" w:hAnsiTheme="minorHAnsi" w:cstheme="minorHAnsi"/>
    </w:rPr>
  </w:style>
  <w:style w:type="paragraph" w:styleId="T9">
    <w:name w:val="toc 9"/>
    <w:basedOn w:val="Normal"/>
    <w:next w:val="Normal"/>
    <w:autoRedefine/>
    <w:uiPriority w:val="39"/>
    <w:unhideWhenUsed/>
    <w:rsid w:val="0014776D"/>
    <w:pPr>
      <w:ind w:left="1400"/>
    </w:pPr>
    <w:rPr>
      <w:rFonts w:asciiTheme="minorHAnsi" w:hAnsiTheme="minorHAnsi" w:cstheme="minorHAnsi"/>
    </w:rPr>
  </w:style>
  <w:style w:type="character" w:customStyle="1" w:styleId="Balk4Char">
    <w:name w:val="Başlık 4 Char"/>
    <w:basedOn w:val="VarsaylanParagrafYazTipi"/>
    <w:link w:val="Balk4"/>
    <w:uiPriority w:val="9"/>
    <w:rsid w:val="00D94916"/>
    <w:rPr>
      <w:rFonts w:asciiTheme="majorHAnsi" w:eastAsiaTheme="majorEastAsia" w:hAnsiTheme="majorHAnsi" w:cstheme="majorBidi"/>
      <w:i/>
      <w:iCs/>
      <w:color w:val="2E74B5" w:themeColor="accent1" w:themeShade="BF"/>
      <w:sz w:val="20"/>
      <w:szCs w:val="20"/>
      <w:lang w:val="en-US"/>
    </w:rPr>
  </w:style>
  <w:style w:type="character" w:customStyle="1" w:styleId="Balk5Char">
    <w:name w:val="Başlık 5 Char"/>
    <w:basedOn w:val="VarsaylanParagrafYazTipi"/>
    <w:link w:val="Balk5"/>
    <w:uiPriority w:val="9"/>
    <w:rsid w:val="00D94916"/>
    <w:rPr>
      <w:rFonts w:asciiTheme="majorHAnsi" w:eastAsiaTheme="majorEastAsia" w:hAnsiTheme="majorHAnsi" w:cstheme="majorBidi"/>
      <w:color w:val="2E74B5" w:themeColor="accent1" w:themeShade="BF"/>
      <w:sz w:val="20"/>
      <w:szCs w:val="20"/>
      <w:lang w:val="en-US"/>
    </w:rPr>
  </w:style>
  <w:style w:type="character" w:customStyle="1" w:styleId="Balk7Char">
    <w:name w:val="Başlık 7 Char"/>
    <w:basedOn w:val="VarsaylanParagrafYazTipi"/>
    <w:link w:val="Balk7"/>
    <w:uiPriority w:val="9"/>
    <w:semiHidden/>
    <w:rsid w:val="00D94916"/>
    <w:rPr>
      <w:rFonts w:asciiTheme="majorHAnsi" w:eastAsiaTheme="majorEastAsia" w:hAnsiTheme="majorHAnsi" w:cstheme="majorBidi"/>
      <w:i/>
      <w:iCs/>
      <w:color w:val="1F4D78" w:themeColor="accent1" w:themeShade="7F"/>
      <w:sz w:val="20"/>
      <w:szCs w:val="20"/>
      <w:lang w:val="en-US"/>
    </w:rPr>
  </w:style>
  <w:style w:type="character" w:customStyle="1" w:styleId="Balk8Char">
    <w:name w:val="Başlık 8 Char"/>
    <w:basedOn w:val="VarsaylanParagrafYazTipi"/>
    <w:link w:val="Balk8"/>
    <w:uiPriority w:val="9"/>
    <w:semiHidden/>
    <w:rsid w:val="00D94916"/>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uiPriority w:val="9"/>
    <w:semiHidden/>
    <w:rsid w:val="00D94916"/>
    <w:rPr>
      <w:rFonts w:asciiTheme="majorHAnsi" w:eastAsiaTheme="majorEastAsia" w:hAnsiTheme="majorHAnsi" w:cstheme="majorBidi"/>
      <w:i/>
      <w:iCs/>
      <w:color w:val="272727" w:themeColor="text1" w:themeTint="D8"/>
      <w:sz w:val="21"/>
      <w:szCs w:val="21"/>
      <w:lang w:val="en-US"/>
    </w:rPr>
  </w:style>
  <w:style w:type="character" w:styleId="Gl">
    <w:name w:val="Strong"/>
    <w:uiPriority w:val="22"/>
    <w:qFormat/>
    <w:rsid w:val="0016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8490">
      <w:bodyDiv w:val="1"/>
      <w:marLeft w:val="0"/>
      <w:marRight w:val="0"/>
      <w:marTop w:val="0"/>
      <w:marBottom w:val="0"/>
      <w:divBdr>
        <w:top w:val="none" w:sz="0" w:space="0" w:color="auto"/>
        <w:left w:val="none" w:sz="0" w:space="0" w:color="auto"/>
        <w:bottom w:val="none" w:sz="0" w:space="0" w:color="auto"/>
        <w:right w:val="none" w:sz="0" w:space="0" w:color="auto"/>
      </w:divBdr>
    </w:div>
    <w:div w:id="38668442">
      <w:bodyDiv w:val="1"/>
      <w:marLeft w:val="0"/>
      <w:marRight w:val="0"/>
      <w:marTop w:val="0"/>
      <w:marBottom w:val="0"/>
      <w:divBdr>
        <w:top w:val="none" w:sz="0" w:space="0" w:color="auto"/>
        <w:left w:val="none" w:sz="0" w:space="0" w:color="auto"/>
        <w:bottom w:val="none" w:sz="0" w:space="0" w:color="auto"/>
        <w:right w:val="none" w:sz="0" w:space="0" w:color="auto"/>
      </w:divBdr>
    </w:div>
    <w:div w:id="296761982">
      <w:bodyDiv w:val="1"/>
      <w:marLeft w:val="0"/>
      <w:marRight w:val="0"/>
      <w:marTop w:val="0"/>
      <w:marBottom w:val="0"/>
      <w:divBdr>
        <w:top w:val="none" w:sz="0" w:space="0" w:color="auto"/>
        <w:left w:val="none" w:sz="0" w:space="0" w:color="auto"/>
        <w:bottom w:val="none" w:sz="0" w:space="0" w:color="auto"/>
        <w:right w:val="none" w:sz="0" w:space="0" w:color="auto"/>
      </w:divBdr>
    </w:div>
    <w:div w:id="624845575">
      <w:bodyDiv w:val="1"/>
      <w:marLeft w:val="0"/>
      <w:marRight w:val="0"/>
      <w:marTop w:val="0"/>
      <w:marBottom w:val="0"/>
      <w:divBdr>
        <w:top w:val="none" w:sz="0" w:space="0" w:color="auto"/>
        <w:left w:val="none" w:sz="0" w:space="0" w:color="auto"/>
        <w:bottom w:val="none" w:sz="0" w:space="0" w:color="auto"/>
        <w:right w:val="none" w:sz="0" w:space="0" w:color="auto"/>
      </w:divBdr>
    </w:div>
    <w:div w:id="634020876">
      <w:bodyDiv w:val="1"/>
      <w:marLeft w:val="0"/>
      <w:marRight w:val="0"/>
      <w:marTop w:val="0"/>
      <w:marBottom w:val="0"/>
      <w:divBdr>
        <w:top w:val="none" w:sz="0" w:space="0" w:color="auto"/>
        <w:left w:val="none" w:sz="0" w:space="0" w:color="auto"/>
        <w:bottom w:val="none" w:sz="0" w:space="0" w:color="auto"/>
        <w:right w:val="none" w:sz="0" w:space="0" w:color="auto"/>
      </w:divBdr>
    </w:div>
    <w:div w:id="706639301">
      <w:bodyDiv w:val="1"/>
      <w:marLeft w:val="0"/>
      <w:marRight w:val="0"/>
      <w:marTop w:val="0"/>
      <w:marBottom w:val="0"/>
      <w:divBdr>
        <w:top w:val="none" w:sz="0" w:space="0" w:color="auto"/>
        <w:left w:val="none" w:sz="0" w:space="0" w:color="auto"/>
        <w:bottom w:val="none" w:sz="0" w:space="0" w:color="auto"/>
        <w:right w:val="none" w:sz="0" w:space="0" w:color="auto"/>
      </w:divBdr>
    </w:div>
    <w:div w:id="708192052">
      <w:bodyDiv w:val="1"/>
      <w:marLeft w:val="0"/>
      <w:marRight w:val="0"/>
      <w:marTop w:val="0"/>
      <w:marBottom w:val="0"/>
      <w:divBdr>
        <w:top w:val="none" w:sz="0" w:space="0" w:color="auto"/>
        <w:left w:val="none" w:sz="0" w:space="0" w:color="auto"/>
        <w:bottom w:val="none" w:sz="0" w:space="0" w:color="auto"/>
        <w:right w:val="none" w:sz="0" w:space="0" w:color="auto"/>
      </w:divBdr>
    </w:div>
    <w:div w:id="736830172">
      <w:bodyDiv w:val="1"/>
      <w:marLeft w:val="0"/>
      <w:marRight w:val="0"/>
      <w:marTop w:val="0"/>
      <w:marBottom w:val="0"/>
      <w:divBdr>
        <w:top w:val="none" w:sz="0" w:space="0" w:color="auto"/>
        <w:left w:val="none" w:sz="0" w:space="0" w:color="auto"/>
        <w:bottom w:val="none" w:sz="0" w:space="0" w:color="auto"/>
        <w:right w:val="none" w:sz="0" w:space="0" w:color="auto"/>
      </w:divBdr>
    </w:div>
    <w:div w:id="744962111">
      <w:bodyDiv w:val="1"/>
      <w:marLeft w:val="0"/>
      <w:marRight w:val="0"/>
      <w:marTop w:val="0"/>
      <w:marBottom w:val="0"/>
      <w:divBdr>
        <w:top w:val="none" w:sz="0" w:space="0" w:color="auto"/>
        <w:left w:val="none" w:sz="0" w:space="0" w:color="auto"/>
        <w:bottom w:val="none" w:sz="0" w:space="0" w:color="auto"/>
        <w:right w:val="none" w:sz="0" w:space="0" w:color="auto"/>
      </w:divBdr>
    </w:div>
    <w:div w:id="879783298">
      <w:bodyDiv w:val="1"/>
      <w:marLeft w:val="0"/>
      <w:marRight w:val="0"/>
      <w:marTop w:val="0"/>
      <w:marBottom w:val="0"/>
      <w:divBdr>
        <w:top w:val="none" w:sz="0" w:space="0" w:color="auto"/>
        <w:left w:val="none" w:sz="0" w:space="0" w:color="auto"/>
        <w:bottom w:val="none" w:sz="0" w:space="0" w:color="auto"/>
        <w:right w:val="none" w:sz="0" w:space="0" w:color="auto"/>
      </w:divBdr>
    </w:div>
    <w:div w:id="891188768">
      <w:bodyDiv w:val="1"/>
      <w:marLeft w:val="0"/>
      <w:marRight w:val="0"/>
      <w:marTop w:val="0"/>
      <w:marBottom w:val="0"/>
      <w:divBdr>
        <w:top w:val="none" w:sz="0" w:space="0" w:color="auto"/>
        <w:left w:val="none" w:sz="0" w:space="0" w:color="auto"/>
        <w:bottom w:val="none" w:sz="0" w:space="0" w:color="auto"/>
        <w:right w:val="none" w:sz="0" w:space="0" w:color="auto"/>
      </w:divBdr>
    </w:div>
    <w:div w:id="961418102">
      <w:bodyDiv w:val="1"/>
      <w:marLeft w:val="0"/>
      <w:marRight w:val="0"/>
      <w:marTop w:val="0"/>
      <w:marBottom w:val="0"/>
      <w:divBdr>
        <w:top w:val="none" w:sz="0" w:space="0" w:color="auto"/>
        <w:left w:val="none" w:sz="0" w:space="0" w:color="auto"/>
        <w:bottom w:val="none" w:sz="0" w:space="0" w:color="auto"/>
        <w:right w:val="none" w:sz="0" w:space="0" w:color="auto"/>
      </w:divBdr>
    </w:div>
    <w:div w:id="1052928950">
      <w:bodyDiv w:val="1"/>
      <w:marLeft w:val="0"/>
      <w:marRight w:val="0"/>
      <w:marTop w:val="0"/>
      <w:marBottom w:val="0"/>
      <w:divBdr>
        <w:top w:val="none" w:sz="0" w:space="0" w:color="auto"/>
        <w:left w:val="none" w:sz="0" w:space="0" w:color="auto"/>
        <w:bottom w:val="none" w:sz="0" w:space="0" w:color="auto"/>
        <w:right w:val="none" w:sz="0" w:space="0" w:color="auto"/>
      </w:divBdr>
    </w:div>
    <w:div w:id="1080831982">
      <w:bodyDiv w:val="1"/>
      <w:marLeft w:val="0"/>
      <w:marRight w:val="0"/>
      <w:marTop w:val="0"/>
      <w:marBottom w:val="0"/>
      <w:divBdr>
        <w:top w:val="none" w:sz="0" w:space="0" w:color="auto"/>
        <w:left w:val="none" w:sz="0" w:space="0" w:color="auto"/>
        <w:bottom w:val="none" w:sz="0" w:space="0" w:color="auto"/>
        <w:right w:val="none" w:sz="0" w:space="0" w:color="auto"/>
      </w:divBdr>
    </w:div>
    <w:div w:id="1258051522">
      <w:bodyDiv w:val="1"/>
      <w:marLeft w:val="0"/>
      <w:marRight w:val="0"/>
      <w:marTop w:val="0"/>
      <w:marBottom w:val="0"/>
      <w:divBdr>
        <w:top w:val="none" w:sz="0" w:space="0" w:color="auto"/>
        <w:left w:val="none" w:sz="0" w:space="0" w:color="auto"/>
        <w:bottom w:val="none" w:sz="0" w:space="0" w:color="auto"/>
        <w:right w:val="none" w:sz="0" w:space="0" w:color="auto"/>
      </w:divBdr>
    </w:div>
    <w:div w:id="1349329906">
      <w:bodyDiv w:val="1"/>
      <w:marLeft w:val="0"/>
      <w:marRight w:val="0"/>
      <w:marTop w:val="0"/>
      <w:marBottom w:val="0"/>
      <w:divBdr>
        <w:top w:val="none" w:sz="0" w:space="0" w:color="auto"/>
        <w:left w:val="none" w:sz="0" w:space="0" w:color="auto"/>
        <w:bottom w:val="none" w:sz="0" w:space="0" w:color="auto"/>
        <w:right w:val="none" w:sz="0" w:space="0" w:color="auto"/>
      </w:divBdr>
    </w:div>
    <w:div w:id="1366373118">
      <w:bodyDiv w:val="1"/>
      <w:marLeft w:val="0"/>
      <w:marRight w:val="0"/>
      <w:marTop w:val="0"/>
      <w:marBottom w:val="0"/>
      <w:divBdr>
        <w:top w:val="none" w:sz="0" w:space="0" w:color="auto"/>
        <w:left w:val="none" w:sz="0" w:space="0" w:color="auto"/>
        <w:bottom w:val="none" w:sz="0" w:space="0" w:color="auto"/>
        <w:right w:val="none" w:sz="0" w:space="0" w:color="auto"/>
      </w:divBdr>
    </w:div>
    <w:div w:id="1432629043">
      <w:bodyDiv w:val="1"/>
      <w:marLeft w:val="0"/>
      <w:marRight w:val="0"/>
      <w:marTop w:val="0"/>
      <w:marBottom w:val="0"/>
      <w:divBdr>
        <w:top w:val="none" w:sz="0" w:space="0" w:color="auto"/>
        <w:left w:val="none" w:sz="0" w:space="0" w:color="auto"/>
        <w:bottom w:val="none" w:sz="0" w:space="0" w:color="auto"/>
        <w:right w:val="none" w:sz="0" w:space="0" w:color="auto"/>
      </w:divBdr>
    </w:div>
    <w:div w:id="1520393797">
      <w:bodyDiv w:val="1"/>
      <w:marLeft w:val="0"/>
      <w:marRight w:val="0"/>
      <w:marTop w:val="0"/>
      <w:marBottom w:val="0"/>
      <w:divBdr>
        <w:top w:val="none" w:sz="0" w:space="0" w:color="auto"/>
        <w:left w:val="none" w:sz="0" w:space="0" w:color="auto"/>
        <w:bottom w:val="none" w:sz="0" w:space="0" w:color="auto"/>
        <w:right w:val="none" w:sz="0" w:space="0" w:color="auto"/>
      </w:divBdr>
    </w:div>
    <w:div w:id="1543246299">
      <w:bodyDiv w:val="1"/>
      <w:marLeft w:val="0"/>
      <w:marRight w:val="0"/>
      <w:marTop w:val="0"/>
      <w:marBottom w:val="0"/>
      <w:divBdr>
        <w:top w:val="none" w:sz="0" w:space="0" w:color="auto"/>
        <w:left w:val="none" w:sz="0" w:space="0" w:color="auto"/>
        <w:bottom w:val="none" w:sz="0" w:space="0" w:color="auto"/>
        <w:right w:val="none" w:sz="0" w:space="0" w:color="auto"/>
      </w:divBdr>
    </w:div>
    <w:div w:id="1557007692">
      <w:bodyDiv w:val="1"/>
      <w:marLeft w:val="0"/>
      <w:marRight w:val="0"/>
      <w:marTop w:val="0"/>
      <w:marBottom w:val="0"/>
      <w:divBdr>
        <w:top w:val="none" w:sz="0" w:space="0" w:color="auto"/>
        <w:left w:val="none" w:sz="0" w:space="0" w:color="auto"/>
        <w:bottom w:val="none" w:sz="0" w:space="0" w:color="auto"/>
        <w:right w:val="none" w:sz="0" w:space="0" w:color="auto"/>
      </w:divBdr>
    </w:div>
    <w:div w:id="1567690038">
      <w:bodyDiv w:val="1"/>
      <w:marLeft w:val="0"/>
      <w:marRight w:val="0"/>
      <w:marTop w:val="0"/>
      <w:marBottom w:val="0"/>
      <w:divBdr>
        <w:top w:val="none" w:sz="0" w:space="0" w:color="auto"/>
        <w:left w:val="none" w:sz="0" w:space="0" w:color="auto"/>
        <w:bottom w:val="none" w:sz="0" w:space="0" w:color="auto"/>
        <w:right w:val="none" w:sz="0" w:space="0" w:color="auto"/>
      </w:divBdr>
    </w:div>
    <w:div w:id="1940063913">
      <w:bodyDiv w:val="1"/>
      <w:marLeft w:val="0"/>
      <w:marRight w:val="0"/>
      <w:marTop w:val="0"/>
      <w:marBottom w:val="0"/>
      <w:divBdr>
        <w:top w:val="none" w:sz="0" w:space="0" w:color="auto"/>
        <w:left w:val="none" w:sz="0" w:space="0" w:color="auto"/>
        <w:bottom w:val="none" w:sz="0" w:space="0" w:color="auto"/>
        <w:right w:val="none" w:sz="0" w:space="0" w:color="auto"/>
      </w:divBdr>
    </w:div>
    <w:div w:id="20960490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ktif.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alite_x0020_Konusu xmlns="33bd722d-0cb3-4800-b532-acb90823420c">Politika</Kalite_x0020_Konusu>
    <Onaylayanlar xmlns="169d4f6f-4889-406f-86e7-c1ff6d7434d2">
      <UserInfo>
        <DisplayName>i:0#.f|membership|omrum.bututaki@aktif.net</DisplayName>
        <AccountId>31</AccountId>
        <AccountType/>
      </UserInfo>
    </Onaylayanlar>
    <Tarih xmlns="169d4f6f-4889-406f-86e7-c1ff6d7434d2">2024-12-01T21:00:00+00:00</Tarih>
    <Gizlilik xmlns="169d4f6f-4889-406f-86e7-c1ff6d7434d2">Genel Dağıtım</Gizlilik>
    <No xmlns="169d4f6f-4889-406f-86e7-c1ff6d7434d2">XY.00.00</No>
    <Revizyon xmlns="169d4f6f-4889-406f-86e7-c1ff6d7434d2">01</Revizyon>
    <Dağıtım xmlns="169d4f6f-4889-406f-86e7-c1ff6d7434d2">
      <UserInfo>
        <DisplayName/>
        <AccountId xsi:nil="true"/>
        <AccountType/>
      </UserInfo>
    </Dağıtım>
  </documentManagement>
</p:properties>
</file>

<file path=customXml/item4.xml><?xml version="1.0" encoding="utf-8"?>
<?mso-contentType ?>
<SharedContentType xmlns="Microsoft.SharePoint.Taxonomy.ContentTypeSync" SourceId="a89ba740-2774-4fa2-bd29-923e45fe44f6" ContentTypeId="0x01010000B39E31A6959D438F4D19BE71A95529" PreviousValue="false"/>
</file>

<file path=customXml/item5.xml><?xml version="1.0" encoding="utf-8"?>
<ct:contentTypeSchema xmlns:ct="http://schemas.microsoft.com/office/2006/metadata/contentType" xmlns:ma="http://schemas.microsoft.com/office/2006/metadata/properties/metaAttributes" ct:_="" ma:_="" ma:contentTypeName="Onay Süreçli Belge" ma:contentTypeID="0x01010000B39E31A6959D438F4D19BE71A95529006D444C896DA01B4BA5FDC646EA2F6134" ma:contentTypeVersion="37" ma:contentTypeDescription="" ma:contentTypeScope="" ma:versionID="f33b8c8909201d41676ffe5844829901">
  <xsd:schema xmlns:xsd="http://www.w3.org/2001/XMLSchema" xmlns:xs="http://www.w3.org/2001/XMLSchema" xmlns:p="http://schemas.microsoft.com/office/2006/metadata/properties" xmlns:ns2="169d4f6f-4889-406f-86e7-c1ff6d7434d2" xmlns:ns3="33bd722d-0cb3-4800-b532-acb90823420c" targetNamespace="http://schemas.microsoft.com/office/2006/metadata/properties" ma:root="true" ma:fieldsID="9c846b48f46bd3e4425628b8c378f050" ns2:_="" ns3:_="">
    <xsd:import namespace="169d4f6f-4889-406f-86e7-c1ff6d7434d2"/>
    <xsd:import namespace="33bd722d-0cb3-4800-b532-acb90823420c"/>
    <xsd:element name="properties">
      <xsd:complexType>
        <xsd:sequence>
          <xsd:element name="documentManagement">
            <xsd:complexType>
              <xsd:all>
                <xsd:element ref="ns2:No"/>
                <xsd:element ref="ns3:Kalite_x0020_Konusu"/>
                <xsd:element ref="ns2:Onaylayanlar"/>
                <xsd:element ref="ns2:Gizlilik"/>
                <xsd:element ref="ns2:Tarih"/>
                <xsd:element ref="ns2:Revizyon"/>
                <xsd:element ref="ns2:Dağıtı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4f6f-4889-406f-86e7-c1ff6d7434d2" elementFormDefault="qualified">
    <xsd:import namespace="http://schemas.microsoft.com/office/2006/documentManagement/types"/>
    <xsd:import namespace="http://schemas.microsoft.com/office/infopath/2007/PartnerControls"/>
    <xsd:element name="No" ma:index="1" ma:displayName="No" ma:default="XY.00.00" ma:internalName="No">
      <xsd:simpleType>
        <xsd:restriction base="dms:Text">
          <xsd:maxLength value="20"/>
        </xsd:restriction>
      </xsd:simpleType>
    </xsd:element>
    <xsd:element name="Onaylayanlar" ma:index="4" ma:displayName="Kontrol/Onay" ma:list="UserInfo" ma:SharePointGroup="0" ma:internalName="Onaylayanl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izlilik" ma:index="5" ma:displayName="Gizlilik" ma:default="Genel Dağıtım" ma:format="Dropdown" ma:internalName="Gizlilik">
      <xsd:simpleType>
        <xsd:restriction base="dms:Choice">
          <xsd:enumeration value="Genel Dağıtım"/>
          <xsd:enumeration value="Şirket İçi"/>
        </xsd:restriction>
      </xsd:simpleType>
    </xsd:element>
    <xsd:element name="Tarih" ma:index="6" ma:displayName="Tarih" ma:default="[today]" ma:format="DateOnly" ma:internalName="Tarih" ma:readOnly="false">
      <xsd:simpleType>
        <xsd:restriction base="dms:DateTime"/>
      </xsd:simpleType>
    </xsd:element>
    <xsd:element name="Revizyon" ma:index="7" ma:displayName="Revizyon" ma:internalName="Revizyon">
      <xsd:simpleType>
        <xsd:restriction base="dms:Text">
          <xsd:maxLength value="11"/>
        </xsd:restriction>
      </xsd:simpleType>
    </xsd:element>
    <xsd:element name="Dağıtım" ma:index="8" nillable="true" ma:displayName="Dağıtım" ma:description="Belge kimler ile paylaşılır" ma:list="UserInfo" ma:SearchPeopleOnly="false" ma:internalName="Da_x011f__x0131_t_x0131_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d722d-0cb3-4800-b532-acb90823420c" elementFormDefault="qualified">
    <xsd:import namespace="http://schemas.microsoft.com/office/2006/documentManagement/types"/>
    <xsd:import namespace="http://schemas.microsoft.com/office/infopath/2007/PartnerControls"/>
    <xsd:element name="Kalite_x0020_Konusu" ma:index="3" ma:displayName="Kalite Konusu" ma:default="Atanmamış" ma:format="Dropdown" ma:indexed="true" ma:internalName="Kalite_x0020_Konusu">
      <xsd:simpleType>
        <xsd:restriction base="dms:Choice">
          <xsd:enumeration value="Atanmamış"/>
          <xsd:enumeration value="Bakım/Arıza"/>
          <xsd:enumeration value="Bilgi Güvenliği"/>
          <xsd:enumeration value="Çevre"/>
          <xsd:enumeration value="Değişim Yönetimi"/>
          <xsd:enumeration value="Doküman Kontrol"/>
          <xsd:enumeration value="DİF"/>
          <xsd:enumeration value="Enerji Yönetimi"/>
          <xsd:enumeration value="Entegre El Kitabı"/>
          <xsd:enumeration value="Görev Tanımları"/>
          <xsd:enumeration value="İç Tetkik"/>
          <xsd:enumeration value="İdari İşler, Personel, Eğitim"/>
          <xsd:enumeration value="İş Sağlığı ve Güvenliği"/>
          <xsd:enumeration value="Kalibrasyon"/>
          <xsd:enumeration value="Kalite Kontrol ve Test"/>
          <xsd:enumeration value="Kayıtların Kontrolü"/>
          <xsd:enumeration value="Muhasebe"/>
          <xsd:enumeration value="Organizasyon Şeması"/>
          <xsd:enumeration value="Politika"/>
          <xsd:enumeration value="SAP Kontrol"/>
          <xsd:enumeration value="Satınalma"/>
          <xsd:enumeration value="Satış"/>
          <xsd:enumeration value="Servis"/>
          <xsd:enumeration value="Süreç Yönetimi"/>
          <xsd:enumeration value="Tasarım ve Geliştirme"/>
          <xsd:enumeration value="Uygun Olmayan Ürün Kontrolü"/>
          <xsd:enumeration value="Üretim"/>
          <xsd:enumeration value="Veri Analizi ve İyileştirme"/>
          <xsd:enumeration value="Yönetim Gözden Geçirilmesi"/>
          <xsd:enumeration value="Yayından Kaldırıldı"/>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çerik Türü"/>
        <xsd:element ref="dc:title" minOccurs="0" maxOccurs="1" ma:index="2"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C0E4C-785A-4D1E-B0C7-55AF6E4A4350}">
  <ds:schemaRefs>
    <ds:schemaRef ds:uri="http://schemas.microsoft.com/sharepoint/v3/contenttype/forms"/>
  </ds:schemaRefs>
</ds:datastoreItem>
</file>

<file path=customXml/itemProps2.xml><?xml version="1.0" encoding="utf-8"?>
<ds:datastoreItem xmlns:ds="http://schemas.openxmlformats.org/officeDocument/2006/customXml" ds:itemID="{8776AFB5-6C16-4D9A-9A58-FCECFF856280}">
  <ds:schemaRefs>
    <ds:schemaRef ds:uri="http://schemas.openxmlformats.org/officeDocument/2006/bibliography"/>
  </ds:schemaRefs>
</ds:datastoreItem>
</file>

<file path=customXml/itemProps3.xml><?xml version="1.0" encoding="utf-8"?>
<ds:datastoreItem xmlns:ds="http://schemas.openxmlformats.org/officeDocument/2006/customXml" ds:itemID="{AF1A61FA-7969-48D3-893E-D758E0D655F2}">
  <ds:schemaRefs>
    <ds:schemaRef ds:uri="http://schemas.microsoft.com/office/2006/metadata/properties"/>
    <ds:schemaRef ds:uri="http://schemas.microsoft.com/office/infopath/2007/PartnerControls"/>
    <ds:schemaRef ds:uri="33bd722d-0cb3-4800-b532-acb90823420c"/>
    <ds:schemaRef ds:uri="169d4f6f-4889-406f-86e7-c1ff6d7434d2"/>
  </ds:schemaRefs>
</ds:datastoreItem>
</file>

<file path=customXml/itemProps4.xml><?xml version="1.0" encoding="utf-8"?>
<ds:datastoreItem xmlns:ds="http://schemas.openxmlformats.org/officeDocument/2006/customXml" ds:itemID="{FEEB7598-6403-4D4F-A479-BAD397BA6465}">
  <ds:schemaRefs>
    <ds:schemaRef ds:uri="Microsoft.SharePoint.Taxonomy.ContentTypeSync"/>
  </ds:schemaRefs>
</ds:datastoreItem>
</file>

<file path=customXml/itemProps5.xml><?xml version="1.0" encoding="utf-8"?>
<ds:datastoreItem xmlns:ds="http://schemas.openxmlformats.org/officeDocument/2006/customXml" ds:itemID="{57487CCC-0738-4561-BAB5-5D5D7B777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d4f6f-4889-406f-86e7-c1ff6d7434d2"/>
    <ds:schemaRef ds:uri="33bd722d-0cb3-4800-b532-acb908234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6227</Words>
  <Characters>45147</Characters>
  <Application>Microsoft Office Word</Application>
  <DocSecurity>0</DocSecurity>
  <Lines>728</Lines>
  <Paragraphs>401</Paragraphs>
  <ScaleCrop>false</ScaleCrop>
  <Company/>
  <LinksUpToDate>false</LinksUpToDate>
  <CharactersWithSpaces>50973</CharactersWithSpaces>
  <SharedDoc>false</SharedDoc>
  <HLinks>
    <vt:vector size="186" baseType="variant">
      <vt:variant>
        <vt:i4>1048626</vt:i4>
      </vt:variant>
      <vt:variant>
        <vt:i4>176</vt:i4>
      </vt:variant>
      <vt:variant>
        <vt:i4>0</vt:i4>
      </vt:variant>
      <vt:variant>
        <vt:i4>5</vt:i4>
      </vt:variant>
      <vt:variant>
        <vt:lpwstr/>
      </vt:variant>
      <vt:variant>
        <vt:lpwstr>_Toc184026595</vt:lpwstr>
      </vt:variant>
      <vt:variant>
        <vt:i4>1048626</vt:i4>
      </vt:variant>
      <vt:variant>
        <vt:i4>170</vt:i4>
      </vt:variant>
      <vt:variant>
        <vt:i4>0</vt:i4>
      </vt:variant>
      <vt:variant>
        <vt:i4>5</vt:i4>
      </vt:variant>
      <vt:variant>
        <vt:lpwstr/>
      </vt:variant>
      <vt:variant>
        <vt:lpwstr>_Toc184026594</vt:lpwstr>
      </vt:variant>
      <vt:variant>
        <vt:i4>1048626</vt:i4>
      </vt:variant>
      <vt:variant>
        <vt:i4>164</vt:i4>
      </vt:variant>
      <vt:variant>
        <vt:i4>0</vt:i4>
      </vt:variant>
      <vt:variant>
        <vt:i4>5</vt:i4>
      </vt:variant>
      <vt:variant>
        <vt:lpwstr/>
      </vt:variant>
      <vt:variant>
        <vt:lpwstr>_Toc184026593</vt:lpwstr>
      </vt:variant>
      <vt:variant>
        <vt:i4>1048626</vt:i4>
      </vt:variant>
      <vt:variant>
        <vt:i4>158</vt:i4>
      </vt:variant>
      <vt:variant>
        <vt:i4>0</vt:i4>
      </vt:variant>
      <vt:variant>
        <vt:i4>5</vt:i4>
      </vt:variant>
      <vt:variant>
        <vt:lpwstr/>
      </vt:variant>
      <vt:variant>
        <vt:lpwstr>_Toc184026592</vt:lpwstr>
      </vt:variant>
      <vt:variant>
        <vt:i4>1048626</vt:i4>
      </vt:variant>
      <vt:variant>
        <vt:i4>152</vt:i4>
      </vt:variant>
      <vt:variant>
        <vt:i4>0</vt:i4>
      </vt:variant>
      <vt:variant>
        <vt:i4>5</vt:i4>
      </vt:variant>
      <vt:variant>
        <vt:lpwstr/>
      </vt:variant>
      <vt:variant>
        <vt:lpwstr>_Toc184026591</vt:lpwstr>
      </vt:variant>
      <vt:variant>
        <vt:i4>1048626</vt:i4>
      </vt:variant>
      <vt:variant>
        <vt:i4>146</vt:i4>
      </vt:variant>
      <vt:variant>
        <vt:i4>0</vt:i4>
      </vt:variant>
      <vt:variant>
        <vt:i4>5</vt:i4>
      </vt:variant>
      <vt:variant>
        <vt:lpwstr/>
      </vt:variant>
      <vt:variant>
        <vt:lpwstr>_Toc184026590</vt:lpwstr>
      </vt:variant>
      <vt:variant>
        <vt:i4>1114162</vt:i4>
      </vt:variant>
      <vt:variant>
        <vt:i4>140</vt:i4>
      </vt:variant>
      <vt:variant>
        <vt:i4>0</vt:i4>
      </vt:variant>
      <vt:variant>
        <vt:i4>5</vt:i4>
      </vt:variant>
      <vt:variant>
        <vt:lpwstr/>
      </vt:variant>
      <vt:variant>
        <vt:lpwstr>_Toc184026589</vt:lpwstr>
      </vt:variant>
      <vt:variant>
        <vt:i4>1114162</vt:i4>
      </vt:variant>
      <vt:variant>
        <vt:i4>134</vt:i4>
      </vt:variant>
      <vt:variant>
        <vt:i4>0</vt:i4>
      </vt:variant>
      <vt:variant>
        <vt:i4>5</vt:i4>
      </vt:variant>
      <vt:variant>
        <vt:lpwstr/>
      </vt:variant>
      <vt:variant>
        <vt:lpwstr>_Toc184026588</vt:lpwstr>
      </vt:variant>
      <vt:variant>
        <vt:i4>1114162</vt:i4>
      </vt:variant>
      <vt:variant>
        <vt:i4>128</vt:i4>
      </vt:variant>
      <vt:variant>
        <vt:i4>0</vt:i4>
      </vt:variant>
      <vt:variant>
        <vt:i4>5</vt:i4>
      </vt:variant>
      <vt:variant>
        <vt:lpwstr/>
      </vt:variant>
      <vt:variant>
        <vt:lpwstr>_Toc184026587</vt:lpwstr>
      </vt:variant>
      <vt:variant>
        <vt:i4>1114162</vt:i4>
      </vt:variant>
      <vt:variant>
        <vt:i4>122</vt:i4>
      </vt:variant>
      <vt:variant>
        <vt:i4>0</vt:i4>
      </vt:variant>
      <vt:variant>
        <vt:i4>5</vt:i4>
      </vt:variant>
      <vt:variant>
        <vt:lpwstr/>
      </vt:variant>
      <vt:variant>
        <vt:lpwstr>_Toc184026586</vt:lpwstr>
      </vt:variant>
      <vt:variant>
        <vt:i4>1114162</vt:i4>
      </vt:variant>
      <vt:variant>
        <vt:i4>116</vt:i4>
      </vt:variant>
      <vt:variant>
        <vt:i4>0</vt:i4>
      </vt:variant>
      <vt:variant>
        <vt:i4>5</vt:i4>
      </vt:variant>
      <vt:variant>
        <vt:lpwstr/>
      </vt:variant>
      <vt:variant>
        <vt:lpwstr>_Toc184026585</vt:lpwstr>
      </vt:variant>
      <vt:variant>
        <vt:i4>1114162</vt:i4>
      </vt:variant>
      <vt:variant>
        <vt:i4>110</vt:i4>
      </vt:variant>
      <vt:variant>
        <vt:i4>0</vt:i4>
      </vt:variant>
      <vt:variant>
        <vt:i4>5</vt:i4>
      </vt:variant>
      <vt:variant>
        <vt:lpwstr/>
      </vt:variant>
      <vt:variant>
        <vt:lpwstr>_Toc184026584</vt:lpwstr>
      </vt:variant>
      <vt:variant>
        <vt:i4>1114162</vt:i4>
      </vt:variant>
      <vt:variant>
        <vt:i4>104</vt:i4>
      </vt:variant>
      <vt:variant>
        <vt:i4>0</vt:i4>
      </vt:variant>
      <vt:variant>
        <vt:i4>5</vt:i4>
      </vt:variant>
      <vt:variant>
        <vt:lpwstr/>
      </vt:variant>
      <vt:variant>
        <vt:lpwstr>_Toc184026583</vt:lpwstr>
      </vt:variant>
      <vt:variant>
        <vt:i4>1114162</vt:i4>
      </vt:variant>
      <vt:variant>
        <vt:i4>98</vt:i4>
      </vt:variant>
      <vt:variant>
        <vt:i4>0</vt:i4>
      </vt:variant>
      <vt:variant>
        <vt:i4>5</vt:i4>
      </vt:variant>
      <vt:variant>
        <vt:lpwstr/>
      </vt:variant>
      <vt:variant>
        <vt:lpwstr>_Toc184026582</vt:lpwstr>
      </vt:variant>
      <vt:variant>
        <vt:i4>1114162</vt:i4>
      </vt:variant>
      <vt:variant>
        <vt:i4>92</vt:i4>
      </vt:variant>
      <vt:variant>
        <vt:i4>0</vt:i4>
      </vt:variant>
      <vt:variant>
        <vt:i4>5</vt:i4>
      </vt:variant>
      <vt:variant>
        <vt:lpwstr/>
      </vt:variant>
      <vt:variant>
        <vt:lpwstr>_Toc184026581</vt:lpwstr>
      </vt:variant>
      <vt:variant>
        <vt:i4>1114162</vt:i4>
      </vt:variant>
      <vt:variant>
        <vt:i4>86</vt:i4>
      </vt:variant>
      <vt:variant>
        <vt:i4>0</vt:i4>
      </vt:variant>
      <vt:variant>
        <vt:i4>5</vt:i4>
      </vt:variant>
      <vt:variant>
        <vt:lpwstr/>
      </vt:variant>
      <vt:variant>
        <vt:lpwstr>_Toc184026580</vt:lpwstr>
      </vt:variant>
      <vt:variant>
        <vt:i4>1966130</vt:i4>
      </vt:variant>
      <vt:variant>
        <vt:i4>80</vt:i4>
      </vt:variant>
      <vt:variant>
        <vt:i4>0</vt:i4>
      </vt:variant>
      <vt:variant>
        <vt:i4>5</vt:i4>
      </vt:variant>
      <vt:variant>
        <vt:lpwstr/>
      </vt:variant>
      <vt:variant>
        <vt:lpwstr>_Toc184026579</vt:lpwstr>
      </vt:variant>
      <vt:variant>
        <vt:i4>1966130</vt:i4>
      </vt:variant>
      <vt:variant>
        <vt:i4>74</vt:i4>
      </vt:variant>
      <vt:variant>
        <vt:i4>0</vt:i4>
      </vt:variant>
      <vt:variant>
        <vt:i4>5</vt:i4>
      </vt:variant>
      <vt:variant>
        <vt:lpwstr/>
      </vt:variant>
      <vt:variant>
        <vt:lpwstr>_Toc184026578</vt:lpwstr>
      </vt:variant>
      <vt:variant>
        <vt:i4>1966130</vt:i4>
      </vt:variant>
      <vt:variant>
        <vt:i4>68</vt:i4>
      </vt:variant>
      <vt:variant>
        <vt:i4>0</vt:i4>
      </vt:variant>
      <vt:variant>
        <vt:i4>5</vt:i4>
      </vt:variant>
      <vt:variant>
        <vt:lpwstr/>
      </vt:variant>
      <vt:variant>
        <vt:lpwstr>_Toc184026577</vt:lpwstr>
      </vt:variant>
      <vt:variant>
        <vt:i4>1966130</vt:i4>
      </vt:variant>
      <vt:variant>
        <vt:i4>62</vt:i4>
      </vt:variant>
      <vt:variant>
        <vt:i4>0</vt:i4>
      </vt:variant>
      <vt:variant>
        <vt:i4>5</vt:i4>
      </vt:variant>
      <vt:variant>
        <vt:lpwstr/>
      </vt:variant>
      <vt:variant>
        <vt:lpwstr>_Toc184026576</vt:lpwstr>
      </vt:variant>
      <vt:variant>
        <vt:i4>1966130</vt:i4>
      </vt:variant>
      <vt:variant>
        <vt:i4>56</vt:i4>
      </vt:variant>
      <vt:variant>
        <vt:i4>0</vt:i4>
      </vt:variant>
      <vt:variant>
        <vt:i4>5</vt:i4>
      </vt:variant>
      <vt:variant>
        <vt:lpwstr/>
      </vt:variant>
      <vt:variant>
        <vt:lpwstr>_Toc184026575</vt:lpwstr>
      </vt:variant>
      <vt:variant>
        <vt:i4>1966130</vt:i4>
      </vt:variant>
      <vt:variant>
        <vt:i4>50</vt:i4>
      </vt:variant>
      <vt:variant>
        <vt:i4>0</vt:i4>
      </vt:variant>
      <vt:variant>
        <vt:i4>5</vt:i4>
      </vt:variant>
      <vt:variant>
        <vt:lpwstr/>
      </vt:variant>
      <vt:variant>
        <vt:lpwstr>_Toc184026574</vt:lpwstr>
      </vt:variant>
      <vt:variant>
        <vt:i4>1966130</vt:i4>
      </vt:variant>
      <vt:variant>
        <vt:i4>44</vt:i4>
      </vt:variant>
      <vt:variant>
        <vt:i4>0</vt:i4>
      </vt:variant>
      <vt:variant>
        <vt:i4>5</vt:i4>
      </vt:variant>
      <vt:variant>
        <vt:lpwstr/>
      </vt:variant>
      <vt:variant>
        <vt:lpwstr>_Toc184026573</vt:lpwstr>
      </vt:variant>
      <vt:variant>
        <vt:i4>1966130</vt:i4>
      </vt:variant>
      <vt:variant>
        <vt:i4>38</vt:i4>
      </vt:variant>
      <vt:variant>
        <vt:i4>0</vt:i4>
      </vt:variant>
      <vt:variant>
        <vt:i4>5</vt:i4>
      </vt:variant>
      <vt:variant>
        <vt:lpwstr/>
      </vt:variant>
      <vt:variant>
        <vt:lpwstr>_Toc184026572</vt:lpwstr>
      </vt:variant>
      <vt:variant>
        <vt:i4>1966130</vt:i4>
      </vt:variant>
      <vt:variant>
        <vt:i4>32</vt:i4>
      </vt:variant>
      <vt:variant>
        <vt:i4>0</vt:i4>
      </vt:variant>
      <vt:variant>
        <vt:i4>5</vt:i4>
      </vt:variant>
      <vt:variant>
        <vt:lpwstr/>
      </vt:variant>
      <vt:variant>
        <vt:lpwstr>_Toc184026571</vt:lpwstr>
      </vt:variant>
      <vt:variant>
        <vt:i4>1966130</vt:i4>
      </vt:variant>
      <vt:variant>
        <vt:i4>26</vt:i4>
      </vt:variant>
      <vt:variant>
        <vt:i4>0</vt:i4>
      </vt:variant>
      <vt:variant>
        <vt:i4>5</vt:i4>
      </vt:variant>
      <vt:variant>
        <vt:lpwstr/>
      </vt:variant>
      <vt:variant>
        <vt:lpwstr>_Toc184026570</vt:lpwstr>
      </vt:variant>
      <vt:variant>
        <vt:i4>2031666</vt:i4>
      </vt:variant>
      <vt:variant>
        <vt:i4>20</vt:i4>
      </vt:variant>
      <vt:variant>
        <vt:i4>0</vt:i4>
      </vt:variant>
      <vt:variant>
        <vt:i4>5</vt:i4>
      </vt:variant>
      <vt:variant>
        <vt:lpwstr/>
      </vt:variant>
      <vt:variant>
        <vt:lpwstr>_Toc184026569</vt:lpwstr>
      </vt:variant>
      <vt:variant>
        <vt:i4>2031666</vt:i4>
      </vt:variant>
      <vt:variant>
        <vt:i4>14</vt:i4>
      </vt:variant>
      <vt:variant>
        <vt:i4>0</vt:i4>
      </vt:variant>
      <vt:variant>
        <vt:i4>5</vt:i4>
      </vt:variant>
      <vt:variant>
        <vt:lpwstr/>
      </vt:variant>
      <vt:variant>
        <vt:lpwstr>_Toc184026568</vt:lpwstr>
      </vt:variant>
      <vt:variant>
        <vt:i4>2031666</vt:i4>
      </vt:variant>
      <vt:variant>
        <vt:i4>8</vt:i4>
      </vt:variant>
      <vt:variant>
        <vt:i4>0</vt:i4>
      </vt:variant>
      <vt:variant>
        <vt:i4>5</vt:i4>
      </vt:variant>
      <vt:variant>
        <vt:lpwstr/>
      </vt:variant>
      <vt:variant>
        <vt:lpwstr>_Toc184026567</vt:lpwstr>
      </vt:variant>
      <vt:variant>
        <vt:i4>2031666</vt:i4>
      </vt:variant>
      <vt:variant>
        <vt:i4>2</vt:i4>
      </vt:variant>
      <vt:variant>
        <vt:i4>0</vt:i4>
      </vt:variant>
      <vt:variant>
        <vt:i4>5</vt:i4>
      </vt:variant>
      <vt:variant>
        <vt:lpwstr/>
      </vt:variant>
      <vt:variant>
        <vt:lpwstr>_Toc184026566</vt:lpwstr>
      </vt:variant>
      <vt:variant>
        <vt:i4>4325401</vt:i4>
      </vt:variant>
      <vt:variant>
        <vt:i4>0</vt:i4>
      </vt:variant>
      <vt:variant>
        <vt:i4>0</vt:i4>
      </vt:variant>
      <vt:variant>
        <vt:i4>5</vt:i4>
      </vt:variant>
      <vt:variant>
        <vt:lpwstr>http://www.aktif.net/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 Aksoy</dc:creator>
  <cp:keywords/>
  <dc:description/>
  <cp:lastModifiedBy>Damla Yilmaz Turung</cp:lastModifiedBy>
  <cp:revision>3</cp:revision>
  <cp:lastPrinted>2024-07-23T08:58:00Z</cp:lastPrinted>
  <dcterms:created xsi:type="dcterms:W3CDTF">2026-02-23T07:07:00Z</dcterms:created>
  <dcterms:modified xsi:type="dcterms:W3CDTF">2026-02-23T07:13:00Z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0x01010000B39E31A6959D438F4D19BE71A95529006D444C896DA01B4BA5FDC646EA2F6134</vt:lpwstr>
  </property>
  <property fmtid="{D5CDD505-2E9C-101B-9397-08002B2CF9AE}" pid="3" name="Order">
    <vt:r8>39156600</vt:r8>
  </property>
  <property fmtid="{D5CDD505-2E9C-101B-9397-08002B2CF9AE}" pid="4" name="Konu">
    <vt:lpwstr>Atanmamış</vt:lpwstr>
  </property>
</Properties>
</file>